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"/>
        <w:gridCol w:w="3439"/>
        <w:gridCol w:w="1792"/>
        <w:gridCol w:w="192"/>
        <w:gridCol w:w="1702"/>
        <w:gridCol w:w="486"/>
        <w:gridCol w:w="283"/>
        <w:gridCol w:w="284"/>
        <w:gridCol w:w="695"/>
        <w:gridCol w:w="1936"/>
        <w:gridCol w:w="2395"/>
        <w:gridCol w:w="26"/>
        <w:gridCol w:w="1564"/>
      </w:tblGrid>
      <w:tr w:rsidR="00531D96" w:rsidRPr="00951152" w:rsidTr="009C148F">
        <w:trPr>
          <w:cantSplit/>
          <w:trHeight w:val="469"/>
          <w:jc w:val="center"/>
        </w:trPr>
        <w:tc>
          <w:tcPr>
            <w:tcW w:w="3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96" w:rsidRDefault="00531D96" w:rsidP="00082B02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: </w:t>
            </w:r>
            <w:permStart w:id="952709210" w:edGrp="everyone"/>
            <w:r w:rsidR="00951152">
              <w:rPr>
                <w:rFonts w:ascii="Arial" w:hAnsi="Arial" w:cs="Arial"/>
                <w:kern w:val="28"/>
                <w:sz w:val="22"/>
                <w:lang w:val="en-GB"/>
              </w:rPr>
              <w:t xml:space="preserve">  </w:t>
            </w:r>
            <w:permEnd w:id="952709210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                                             </w:t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36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96" w:rsidRPr="0098597C" w:rsidRDefault="00531D96" w:rsidP="00082B02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  <w:permStart w:id="2124761409" w:edGrp="everyone"/>
            <w:r w:rsidR="00951152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</w:t>
            </w:r>
            <w:permEnd w:id="2124761409"/>
          </w:p>
        </w:tc>
        <w:tc>
          <w:tcPr>
            <w:tcW w:w="36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96" w:rsidRPr="0098597C" w:rsidRDefault="00531D96" w:rsidP="00082B02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A/C type:</w:t>
            </w:r>
            <w:permStart w:id="676282646" w:edGrp="everyone"/>
            <w:r w:rsidR="00951152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676282646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</w:t>
            </w:r>
          </w:p>
        </w:tc>
        <w:tc>
          <w:tcPr>
            <w:tcW w:w="39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31D96" w:rsidRDefault="00531D96" w:rsidP="00082B02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719853927" w:edGrp="everyone"/>
            <w:r w:rsidR="00951152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719853927"/>
          </w:p>
          <w:p w:rsidR="00531D96" w:rsidRPr="0098597C" w:rsidRDefault="00531D96" w:rsidP="00082B02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6C123B" w:rsidRPr="00D75C48" w:rsidTr="009C148F">
        <w:trPr>
          <w:cantSplit/>
          <w:trHeight w:val="533"/>
          <w:jc w:val="center"/>
        </w:trPr>
        <w:tc>
          <w:tcPr>
            <w:tcW w:w="14964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123B" w:rsidRPr="00E5401B" w:rsidRDefault="00B866E0" w:rsidP="00D75C48">
            <w:pPr>
              <w:spacing w:before="120" w:after="120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</w:t>
            </w:r>
            <w:r>
              <w:rPr>
                <w:rFonts w:ascii="Arial" w:hAnsi="Arial"/>
                <w:sz w:val="22"/>
                <w:lang w:val="en-GB"/>
              </w:rPr>
              <w:t xml:space="preserve"> </w:t>
            </w:r>
            <w:r w:rsidR="006C123B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SPA.PBN  </w:t>
            </w:r>
            <w:r w:rsidR="00D92139" w:rsidRPr="0029588E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>RNP AR APCH</w:t>
            </w:r>
            <w:r w:rsidR="00D92139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(RNP </w:t>
            </w:r>
            <w:permStart w:id="259281058" w:edGrp="everyone"/>
            <w:r w:rsidR="00D75C48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</w:t>
            </w:r>
            <w:permEnd w:id="259281058"/>
            <w:r w:rsidR="00D92139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____) </w:t>
            </w:r>
            <w:r w:rsidR="006C123B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Approval </w:t>
            </w:r>
            <w:r>
              <w:rPr>
                <w:rFonts w:ascii="Arial" w:hAnsi="Arial"/>
                <w:sz w:val="22"/>
                <w:lang w:val="en-GB"/>
              </w:rPr>
              <w:sym w:font="Wingdings" w:char="00A8"/>
            </w:r>
            <w:r w:rsidR="006C123B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   </w:t>
            </w:r>
            <w:r w:rsidR="00D92139"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 </w:t>
            </w:r>
            <w:r w:rsidR="006C123B">
              <w:rPr>
                <w:rFonts w:ascii="Arial" w:hAnsi="Arial"/>
                <w:sz w:val="22"/>
                <w:lang w:val="en-GB"/>
              </w:rPr>
              <w:t xml:space="preserve">                    </w:t>
            </w:r>
          </w:p>
        </w:tc>
      </w:tr>
      <w:tr w:rsidR="00531D96" w:rsidRPr="00D75C48" w:rsidTr="009C148F">
        <w:trPr>
          <w:cantSplit/>
          <w:trHeight w:val="676"/>
          <w:jc w:val="center"/>
        </w:trPr>
        <w:tc>
          <w:tcPr>
            <w:tcW w:w="54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31D96" w:rsidRPr="002900AF" w:rsidRDefault="00531D96" w:rsidP="00082B02">
            <w:pPr>
              <w:pStyle w:val="Paragrafoelenco"/>
              <w:ind w:left="57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Implementing Rule reference: (EU) 965/2012 as amended</w:t>
            </w:r>
          </w:p>
          <w:p w:rsidR="00531D96" w:rsidRPr="008E05D0" w:rsidRDefault="00531D96" w:rsidP="00082B02">
            <w:pPr>
              <w:ind w:left="57"/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</w:tc>
        <w:tc>
          <w:tcPr>
            <w:tcW w:w="2663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531D96" w:rsidRPr="00AF7B29" w:rsidRDefault="00531D96" w:rsidP="00082B02">
            <w:pPr>
              <w:rPr>
                <w:rFonts w:asciiTheme="minorHAnsi" w:hAnsiTheme="minorHAnsi"/>
                <w:sz w:val="24"/>
                <w:lang w:val="en-GB"/>
              </w:rPr>
            </w:pPr>
            <w:r w:rsidRPr="00AF7B29">
              <w:rPr>
                <w:rFonts w:asciiTheme="minorHAnsi" w:hAnsiTheme="minorHAnsi"/>
                <w:sz w:val="24"/>
                <w:lang w:val="en-GB"/>
              </w:rPr>
              <w:t>Y: Applicable</w:t>
            </w:r>
          </w:p>
          <w:p w:rsidR="00531D96" w:rsidRPr="00854288" w:rsidRDefault="00531D96" w:rsidP="00082B02">
            <w:pPr>
              <w:rPr>
                <w:lang w:val="en-GB"/>
              </w:rPr>
            </w:pPr>
            <w:r w:rsidRPr="00AF7B29">
              <w:rPr>
                <w:rFonts w:asciiTheme="minorHAnsi" w:hAnsiTheme="minorHAnsi"/>
                <w:sz w:val="24"/>
                <w:lang w:val="en-GB"/>
              </w:rPr>
              <w:t>N: not applicable</w:t>
            </w:r>
            <w:r w:rsidRPr="00AF7B29">
              <w:rPr>
                <w:sz w:val="24"/>
                <w:lang w:val="en-GB"/>
              </w:rPr>
              <w:t xml:space="preserve"> 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531D96" w:rsidRDefault="00531D96" w:rsidP="00082B02">
            <w:pPr>
              <w:ind w:left="57"/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</w:tr>
      <w:tr w:rsidR="009C148F" w:rsidRPr="00EE3E5B" w:rsidTr="009C148F">
        <w:trPr>
          <w:cantSplit/>
          <w:trHeight w:val="657"/>
          <w:jc w:val="center"/>
        </w:trPr>
        <w:tc>
          <w:tcPr>
            <w:tcW w:w="7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8F" w:rsidRPr="00D40E2F" w:rsidRDefault="009C148F" w:rsidP="00082B02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  <w:r w:rsidRPr="00A06052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8F" w:rsidRPr="00D40E2F" w:rsidRDefault="009C148F" w:rsidP="00082B02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8F" w:rsidRPr="00D40E2F" w:rsidRDefault="009C148F" w:rsidP="00082B02">
            <w:pPr>
              <w:pStyle w:val="Titolo8"/>
              <w:ind w:left="57"/>
              <w:rPr>
                <w:rFonts w:ascii="Calibri" w:eastAsiaTheme="minorHAnsi" w:hAnsi="Calibri" w:cs="Calibri"/>
                <w:kern w:val="0"/>
                <w:sz w:val="20"/>
                <w:szCs w:val="22"/>
                <w:lang w:val="en-US" w:eastAsia="en-US"/>
              </w:rPr>
            </w:pPr>
            <w:r w:rsidRPr="00D40E2F">
              <w:rPr>
                <w:rFonts w:ascii="Calibri" w:eastAsiaTheme="minorHAnsi" w:hAnsi="Calibri" w:cs="Calibri"/>
                <w:kern w:val="0"/>
                <w:sz w:val="20"/>
                <w:szCs w:val="22"/>
                <w:lang w:val="en-US" w:eastAsia="en-US"/>
              </w:rPr>
              <w:t>N</w:t>
            </w:r>
          </w:p>
          <w:p w:rsidR="009C148F" w:rsidRPr="00D40E2F" w:rsidRDefault="009C148F" w:rsidP="00082B02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</w:tc>
        <w:tc>
          <w:tcPr>
            <w:tcW w:w="502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8F" w:rsidRPr="00D40E2F" w:rsidRDefault="009C148F" w:rsidP="00082B02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 w:rsidRPr="009C148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DOCUMENTATION’S REFERENCE</w:t>
            </w:r>
          </w:p>
        </w:tc>
        <w:tc>
          <w:tcPr>
            <w:tcW w:w="15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C148F" w:rsidRPr="00E57DF8" w:rsidRDefault="009C148F" w:rsidP="00082B02">
            <w:pPr>
              <w:ind w:left="57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 w:rsidRPr="00CC67AB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R</w:t>
            </w:r>
            <w:r w:rsidRPr="00D40E2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EF</w:t>
            </w:r>
          </w:p>
        </w:tc>
      </w:tr>
      <w:tr w:rsidR="00445C91" w:rsidRPr="006C123B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1807C1">
            <w:pPr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351014929" w:edGrp="everyone" w:colFirst="2" w:colLast="2"/>
            <w:permStart w:id="233525533" w:edGrp="everyone" w:colFirst="3" w:colLast="3"/>
            <w:permStart w:id="1106977575" w:edGrp="everyone" w:colFirst="4" w:colLast="4"/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6C123B" w:rsidRDefault="00445C91" w:rsidP="001807C1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Airworthiness Approval of RNAV System as stated  in AFM or other document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2C34B6">
            <w:p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SPA.PBN.105(a)</w:t>
            </w:r>
          </w:p>
        </w:tc>
      </w:tr>
      <w:permEnd w:id="351014929"/>
      <w:permEnd w:id="233525533"/>
      <w:permEnd w:id="1106977575"/>
      <w:tr w:rsidR="00846383" w:rsidRPr="00D75C48" w:rsidTr="009C148F">
        <w:trPr>
          <w:cantSplit/>
          <w:trHeight w:val="246"/>
          <w:jc w:val="center"/>
        </w:trPr>
        <w:tc>
          <w:tcPr>
            <w:tcW w:w="14964" w:type="dxa"/>
            <w:gridSpan w:val="1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46383" w:rsidRPr="001062C4" w:rsidRDefault="00846383" w:rsidP="001062C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  <w:r w:rsidRPr="001062C4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Flight crew training and qualification</w:t>
            </w:r>
          </w:p>
        </w:tc>
      </w:tr>
      <w:tr w:rsidR="00445C91" w:rsidRPr="006C123B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1807C1">
            <w:pPr>
              <w:spacing w:after="240"/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2021751675" w:edGrp="everyone" w:colFirst="2" w:colLast="2"/>
            <w:permStart w:id="100152313" w:edGrp="everyone" w:colFirst="3" w:colLast="3"/>
            <w:permStart w:id="1931094221" w:edGrp="everyone" w:colFirst="4" w:colLast="4"/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C123B" w:rsidRDefault="00445C91" w:rsidP="001807C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Training programme for Flight Crew Members and relevant personnel involved in the flight</w:t>
            </w:r>
          </w:p>
          <w:p w:rsidR="00445C91" w:rsidRPr="006C123B" w:rsidRDefault="00445C91" w:rsidP="001807C1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preparation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2C34B6">
            <w:pPr>
              <w:spacing w:after="240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SPA.PBN.105(b)</w:t>
            </w:r>
          </w:p>
        </w:tc>
      </w:tr>
      <w:tr w:rsidR="00445C91" w:rsidRPr="006C123B" w:rsidTr="009C148F">
        <w:trPr>
          <w:cantSplit/>
          <w:trHeight w:val="246"/>
          <w:jc w:val="center"/>
        </w:trPr>
        <w:tc>
          <w:tcPr>
            <w:tcW w:w="17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8B75BD">
            <w:pPr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1107297241" w:edGrp="everyone" w:colFirst="2" w:colLast="2"/>
            <w:permStart w:id="1198599289" w:edGrp="everyone" w:colFirst="3" w:colLast="3"/>
            <w:permStart w:id="1791496045" w:edGrp="everyone" w:colFirst="4" w:colLast="4"/>
            <w:permEnd w:id="2021751675"/>
            <w:permEnd w:id="100152313"/>
            <w:permEnd w:id="1931094221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C123B" w:rsidRDefault="00445C91" w:rsidP="008B75B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Training programme include structured courses of ground and FSTD training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 w:val="restart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2C34B6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 SPA.PBN.105(b)</w:t>
            </w:r>
          </w:p>
        </w:tc>
      </w:tr>
      <w:tr w:rsidR="00445C91" w:rsidRPr="006C123B" w:rsidTr="009C148F">
        <w:trPr>
          <w:cantSplit/>
          <w:trHeight w:val="246"/>
          <w:jc w:val="center"/>
        </w:trPr>
        <w:tc>
          <w:tcPr>
            <w:tcW w:w="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8B75BD">
            <w:pPr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97999854" w:edGrp="everyone" w:colFirst="2" w:colLast="2"/>
            <w:permStart w:id="589246390" w:edGrp="everyone" w:colFirst="3" w:colLast="3"/>
            <w:permStart w:id="1103826822" w:edGrp="everyone" w:colFirst="4" w:colLast="4"/>
            <w:permEnd w:id="1107297241"/>
            <w:permEnd w:id="1198599289"/>
            <w:permEnd w:id="1791496045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C123B" w:rsidRDefault="00445C91" w:rsidP="008B75B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(a)(1) full training programme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if FCM has no RNP AR APCH experience</w:t>
            </w:r>
          </w:p>
          <w:p w:rsidR="00445C91" w:rsidRPr="006C123B" w:rsidRDefault="00445C91" w:rsidP="008B75BD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sym w:font="Symbol" w:char="F0AE"/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 (b) Ground training for initial introduction to RNP AR APCH</w:t>
            </w:r>
          </w:p>
          <w:p w:rsidR="00445C91" w:rsidRDefault="00445C91" w:rsidP="002206C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sym w:font="Symbol" w:char="F0AE"/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 (c) Initial FSTD training – At least </w:t>
            </w: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Two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RNP AR apch procedures for each duty position </w:t>
            </w:r>
          </w:p>
          <w:p w:rsidR="00445C91" w:rsidRPr="006C123B" w:rsidRDefault="00445C91" w:rsidP="002206C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   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(PF and PM) for each FCM, one completing landing and one with RNP missed approach</w:t>
            </w:r>
          </w:p>
          <w:p w:rsidR="00445C91" w:rsidRPr="006C123B" w:rsidRDefault="00445C91" w:rsidP="002206C7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sym w:font="Symbol" w:char="F0AE"/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 (d)Conversion training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1807C1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445C91" w:rsidRPr="00D75C48" w:rsidTr="009C148F">
        <w:trPr>
          <w:cantSplit/>
          <w:trHeight w:val="246"/>
          <w:jc w:val="center"/>
        </w:trPr>
        <w:tc>
          <w:tcPr>
            <w:tcW w:w="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8B75BD">
            <w:pPr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593184055" w:edGrp="everyone" w:colFirst="2" w:colLast="2"/>
            <w:permStart w:id="2028086727" w:edGrp="everyone" w:colFirst="3" w:colLast="3"/>
            <w:permStart w:id="393296906" w:edGrp="everyone" w:colFirst="4" w:colLast="4"/>
            <w:permEnd w:id="97999854"/>
            <w:permEnd w:id="589246390"/>
            <w:permEnd w:id="1103826822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710B6A">
            <w:pPr>
              <w:autoSpaceDE w:val="0"/>
              <w:autoSpaceDN w:val="0"/>
              <w:adjustRightInd w:val="0"/>
              <w:spacing w:before="40" w:after="40"/>
              <w:rPr>
                <w:rFonts w:ascii="Calibri" w:eastAsiaTheme="minorHAnsi" w:hAnsi="Calibri" w:cs="Calibri"/>
                <w:sz w:val="18"/>
                <w:szCs w:val="22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(a)(2) abbreviated ground training programme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if FCM has RNP AR APCH experience</w:t>
            </w:r>
            <w:r w:rsidRPr="006C123B">
              <w:rPr>
                <w:rFonts w:ascii="Calibri" w:eastAsiaTheme="minorHAnsi" w:hAnsi="Calibri" w:cs="Calibri"/>
                <w:sz w:val="18"/>
                <w:szCs w:val="22"/>
                <w:lang w:val="en-US" w:eastAsia="en-US"/>
              </w:rPr>
              <w:t xml:space="preserve"> </w:t>
            </w:r>
          </w:p>
          <w:p w:rsidR="00445C91" w:rsidRPr="00EE3E5B" w:rsidRDefault="00445C91" w:rsidP="00EE3E5B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with another EU operator on different type type &amp; variant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1807C1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445C91" w:rsidRPr="00D75C48" w:rsidTr="009C148F">
        <w:trPr>
          <w:cantSplit/>
          <w:trHeight w:val="246"/>
          <w:jc w:val="center"/>
        </w:trPr>
        <w:tc>
          <w:tcPr>
            <w:tcW w:w="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8B75BD">
            <w:pPr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1325494841" w:edGrp="everyone" w:colFirst="2" w:colLast="2"/>
            <w:permStart w:id="2137662792" w:edGrp="everyone" w:colFirst="3" w:colLast="3"/>
            <w:permStart w:id="857363125" w:edGrp="everyone" w:colFirst="4" w:colLast="4"/>
            <w:permEnd w:id="593184055"/>
            <w:permEnd w:id="2028086727"/>
            <w:permEnd w:id="393296906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710B6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a)(2) abbreviated ground and FSTD training programme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if FCM has RNP AR APCH </w:t>
            </w:r>
          </w:p>
          <w:p w:rsidR="00445C91" w:rsidRPr="00EE3E5B" w:rsidRDefault="00445C91" w:rsidP="00710B6A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experience</w:t>
            </w:r>
            <w:r w:rsidRPr="006C123B">
              <w:rPr>
                <w:rFonts w:ascii="Calibri" w:eastAsiaTheme="minorHAnsi" w:hAnsi="Calibri" w:cs="Calibri"/>
                <w:sz w:val="18"/>
                <w:szCs w:val="22"/>
                <w:lang w:val="en-US" w:eastAsia="en-US"/>
              </w:rPr>
              <w:t xml:space="preserve">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with another EU operator on the same type &amp; variant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1807C1">
            <w:pPr>
              <w:jc w:val="center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445C91" w:rsidRPr="00D75C48" w:rsidTr="009C148F">
        <w:trPr>
          <w:cantSplit/>
          <w:trHeight w:val="246"/>
          <w:jc w:val="center"/>
        </w:trPr>
        <w:tc>
          <w:tcPr>
            <w:tcW w:w="17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8B75BD">
            <w:pPr>
              <w:spacing w:before="240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974135919" w:edGrp="everyone" w:colFirst="2" w:colLast="2"/>
            <w:permStart w:id="78856552" w:edGrp="everyone" w:colFirst="3" w:colLast="3"/>
            <w:permStart w:id="1487236355" w:edGrp="everyone" w:colFirst="4" w:colLast="4"/>
            <w:permEnd w:id="1325494841"/>
            <w:permEnd w:id="2137662792"/>
            <w:permEnd w:id="857363125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C123B" w:rsidRDefault="00445C91" w:rsidP="001807C1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(a)(3) abbreviated training programme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if RNP AR APCH experience</w:t>
            </w:r>
            <w:r w:rsidRPr="006C123B">
              <w:rPr>
                <w:rFonts w:ascii="Calibri" w:eastAsiaTheme="minorHAnsi" w:hAnsi="Calibri" w:cs="Calibri"/>
                <w:sz w:val="18"/>
                <w:szCs w:val="22"/>
                <w:lang w:val="en-US" w:eastAsia="en-US"/>
              </w:rPr>
              <w:t xml:space="preserve">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with the same operator when changing a/c type, changing to a different variant within the same type or class that has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the same level of technology, operating procedures, handling characteristics or changing to a different variant within the same type or class that has significant differences.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2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2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2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8B75BD">
            <w:pPr>
              <w:spacing w:before="240"/>
              <w:jc w:val="center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445C91" w:rsidRPr="00D75C48" w:rsidTr="009C148F">
        <w:trPr>
          <w:cantSplit/>
          <w:trHeight w:val="246"/>
          <w:jc w:val="center"/>
        </w:trPr>
        <w:tc>
          <w:tcPr>
            <w:tcW w:w="170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624F36">
            <w:pPr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472974489" w:edGrp="everyone" w:colFirst="2" w:colLast="2"/>
            <w:permStart w:id="1533881902" w:edGrp="everyone" w:colFirst="3" w:colLast="3"/>
            <w:permStart w:id="1002323329" w:edGrp="everyone" w:colFirst="4" w:colLast="4"/>
            <w:permEnd w:id="974135919"/>
            <w:permEnd w:id="78856552"/>
            <w:permEnd w:id="1487236355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C123B" w:rsidRDefault="00445C91" w:rsidP="00624F36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(e )Additional training for operating RNP AR APCH procedure for which a procedure-specific approval is required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624F36">
            <w:pPr>
              <w:spacing w:before="60" w:after="60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445C91" w:rsidRPr="006C123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624F36">
            <w:pPr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582430610" w:edGrp="everyone" w:colFirst="2" w:colLast="2"/>
            <w:permStart w:id="88736951" w:edGrp="everyone" w:colFirst="3" w:colLast="3"/>
            <w:permStart w:id="179119319" w:edGrp="everyone" w:colFirst="4" w:colLast="4"/>
            <w:permEnd w:id="472974489"/>
            <w:permEnd w:id="1533881902"/>
            <w:permEnd w:id="1002323329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624F36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(f) Initial checking of RNP AR APCH knowledge and procedures</w:t>
            </w:r>
            <w:r w:rsidRPr="006C123B">
              <w:rPr>
                <w:rFonts w:ascii="Calibri" w:eastAsiaTheme="minorHAnsi" w:hAnsi="Calibri" w:cs="Calibri"/>
                <w:sz w:val="18"/>
                <w:szCs w:val="22"/>
                <w:lang w:val="en-US" w:eastAsia="en-US"/>
              </w:rPr>
              <w:t xml:space="preserve">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prior to employing in </w:t>
            </w:r>
          </w:p>
          <w:p w:rsidR="00445C91" w:rsidRPr="006C123B" w:rsidRDefault="00445C91" w:rsidP="00624F36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operations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624F36">
            <w:pPr>
              <w:spacing w:before="60" w:after="60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445C91" w:rsidRPr="00D75C48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624F36">
            <w:pPr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1060391802" w:edGrp="everyone" w:colFirst="2" w:colLast="2"/>
            <w:permStart w:id="1707830231" w:edGrp="everyone" w:colFirst="3" w:colLast="3"/>
            <w:permStart w:id="1815963557" w:edGrp="everyone" w:colFirst="4" w:colLast="4"/>
            <w:permEnd w:id="582430610"/>
            <w:permEnd w:id="88736951"/>
            <w:permEnd w:id="179119319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C123B" w:rsidRDefault="00445C91" w:rsidP="00624F36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(g) Recurrent training (min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2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RNP AR APCH each FCM,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1 for each duty position (PF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&amp;PM))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624F36">
            <w:pPr>
              <w:spacing w:before="60" w:after="60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445C91" w:rsidRPr="00D75C48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EE3E5B" w:rsidRDefault="00445C91" w:rsidP="00624F36">
            <w:pPr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permStart w:id="843329823" w:edGrp="everyone" w:colFirst="2" w:colLast="2"/>
            <w:permStart w:id="1573589532" w:edGrp="everyone" w:colFirst="3" w:colLast="3"/>
            <w:permStart w:id="225251508" w:edGrp="everyone" w:colFirst="4" w:colLast="4"/>
            <w:permEnd w:id="1060391802"/>
            <w:permEnd w:id="1707830231"/>
            <w:permEnd w:id="1815963557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6C123B" w:rsidRDefault="00445C91" w:rsidP="00EE3E5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(h)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raining for flight operation officers/dispatchers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6C123B" w:rsidRDefault="00445C91" w:rsidP="00624F36">
            <w:pPr>
              <w:spacing w:before="60" w:after="60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permEnd w:id="843329823"/>
      <w:permEnd w:id="1573589532"/>
      <w:permEnd w:id="225251508"/>
      <w:tr w:rsidR="00846383" w:rsidRPr="00846383" w:rsidTr="009C148F">
        <w:trPr>
          <w:cantSplit/>
          <w:trHeight w:val="246"/>
          <w:jc w:val="center"/>
        </w:trPr>
        <w:tc>
          <w:tcPr>
            <w:tcW w:w="14964" w:type="dxa"/>
            <w:gridSpan w:val="13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846383" w:rsidRPr="001062C4" w:rsidRDefault="00846383" w:rsidP="001062C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  <w:r w:rsidRPr="001062C4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Safety Assessment 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04285858" w:edGrp="everyone" w:colFirst="2" w:colLast="2"/>
            <w:permStart w:id="1882656033" w:edGrp="everyone" w:colFirst="3" w:colLast="3"/>
            <w:permStart w:id="1385771456" w:edGrp="everyone" w:colFirst="4" w:colLast="4"/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846383" w:rsidRDefault="00445C91" w:rsidP="00624F36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A </w:t>
            </w:r>
            <w:r w:rsidRPr="00846383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safety assessment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(FOSA) </w:t>
            </w:r>
            <w:r w:rsidRPr="00846383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has been carried out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by the operator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spacing w:before="60" w:after="60"/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SPA.PBN.105(c)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261099100" w:edGrp="everyone" w:colFirst="2" w:colLast="2"/>
            <w:permStart w:id="1036725929" w:edGrp="everyone" w:colFirst="3" w:colLast="3"/>
            <w:permStart w:id="89150172" w:edGrp="everyone" w:colFirst="4" w:colLast="4"/>
            <w:permEnd w:id="104285858"/>
            <w:permEnd w:id="1882656033"/>
            <w:permEnd w:id="1385771456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Default="00445C91" w:rsidP="00624F36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FOSA conducted for each </w:t>
            </w: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RNP AR APCH procedure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, based on elements in (b)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 SPA.PBN.105(c)</w:t>
            </w:r>
          </w:p>
        </w:tc>
      </w:tr>
      <w:permEnd w:id="261099100"/>
      <w:permEnd w:id="1036725929"/>
      <w:permEnd w:id="89150172"/>
      <w:tr w:rsidR="00846383" w:rsidRPr="00846383" w:rsidTr="009C148F">
        <w:trPr>
          <w:cantSplit/>
          <w:trHeight w:val="246"/>
          <w:jc w:val="center"/>
        </w:trPr>
        <w:tc>
          <w:tcPr>
            <w:tcW w:w="14964" w:type="dxa"/>
            <w:gridSpan w:val="13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:rsidR="00846383" w:rsidRPr="001062C4" w:rsidRDefault="00846383" w:rsidP="001062C4">
            <w:pPr>
              <w:pStyle w:val="Paragrafoelenco"/>
              <w:numPr>
                <w:ilvl w:val="0"/>
                <w:numId w:val="5"/>
              </w:numPr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  <w:r w:rsidRPr="001062C4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>Operating Procedures</w:t>
            </w:r>
            <w:r w:rsidR="004C1D95" w:rsidRPr="001062C4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 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139018550" w:edGrp="everyone" w:colFirst="2" w:colLast="2"/>
            <w:permStart w:id="665141633" w:edGrp="everyone" w:colFirst="3" w:colLast="3"/>
            <w:permStart w:id="1639847712" w:edGrp="everyone" w:colFirst="4" w:colLast="4"/>
          </w:p>
        </w:tc>
        <w:tc>
          <w:tcPr>
            <w:tcW w:w="761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846383" w:rsidRDefault="00445C91" w:rsidP="00846383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</w:t>
            </w:r>
            <w:r w:rsidRPr="00846383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perating procedures established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SPA.PBN.105(d)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204359760" w:edGrp="everyone" w:colFirst="2" w:colLast="2"/>
            <w:permStart w:id="601104316" w:edGrp="everyone" w:colFirst="3" w:colLast="3"/>
            <w:permStart w:id="339297534" w:edGrp="everyone" w:colFirst="4" w:colLast="4"/>
            <w:permEnd w:id="1139018550"/>
            <w:permEnd w:id="665141633"/>
            <w:permEnd w:id="1639847712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4C1D9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Operational considerations 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 SPA.PBN.105(d)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652806561" w:edGrp="everyone" w:colFirst="2" w:colLast="2"/>
            <w:permStart w:id="630415800" w:edGrp="everyone" w:colFirst="3" w:colLast="3"/>
            <w:permStart w:id="151864407" w:edGrp="everyone" w:colFirst="4" w:colLast="4"/>
            <w:permEnd w:id="1204359760"/>
            <w:permEnd w:id="601104316"/>
            <w:permEnd w:id="339297534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8F3E0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MEL </w:t>
            </w: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developed/revised to address the equipment provisions for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RNP AR APCH op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(a)(1)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921022036" w:edGrp="everyone" w:colFirst="2" w:colLast="2"/>
            <w:permStart w:id="531194036" w:edGrp="everyone" w:colFirst="3" w:colLast="3"/>
            <w:permStart w:id="397363698" w:edGrp="everyone" w:colFirst="4" w:colLast="4"/>
            <w:permEnd w:id="652806561"/>
            <w:permEnd w:id="630415800"/>
            <w:permEnd w:id="151864407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8F3E0B" w:rsidRDefault="00445C91" w:rsidP="008F3E0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TAWS Class A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is </w:t>
            </w: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available for all RNP AR APCH operations.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(a)(2)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178553133" w:edGrp="everyone" w:colFirst="2" w:colLast="2"/>
            <w:permStart w:id="61019633" w:edGrp="everyone" w:colFirst="3" w:colLast="3"/>
            <w:permStart w:id="136720383" w:edGrp="everyone" w:colFirst="4" w:colLast="4"/>
            <w:permEnd w:id="1921022036"/>
            <w:permEnd w:id="531194036"/>
            <w:permEnd w:id="397363698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8F3E0B" w:rsidRDefault="00445C91" w:rsidP="008F3E0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Autopilot or flight director driven by the area navigation system</w:t>
            </w:r>
            <w:r w:rsidRPr="008F3E0B"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(b)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36728544" w:edGrp="everyone" w:colFirst="2" w:colLast="2"/>
            <w:permStart w:id="232610084" w:edGrp="everyone" w:colFirst="3" w:colLast="3"/>
            <w:permStart w:id="571610477" w:edGrp="everyone" w:colFirst="4" w:colLast="4"/>
            <w:permEnd w:id="1178553133"/>
            <w:permEnd w:id="61019633"/>
            <w:permEnd w:id="136720383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8F3E0B" w:rsidRDefault="00445C91" w:rsidP="004C1D9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</w:t>
            </w: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redictive performance capability available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and used for planning and in flight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(c)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217595871" w:edGrp="everyone" w:colFirst="2" w:colLast="2"/>
            <w:permStart w:id="1744842243" w:edGrp="everyone" w:colFirst="3" w:colLast="3"/>
            <w:permStart w:id="1091771011" w:edGrp="everyone" w:colFirst="4" w:colLast="4"/>
            <w:permEnd w:id="136728544"/>
            <w:permEnd w:id="232610084"/>
            <w:permEnd w:id="571610477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8F3E0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Navaid exclusion procedures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46383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(d)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415720150" w:edGrp="everyone" w:colFirst="2" w:colLast="2"/>
            <w:permStart w:id="1602711578" w:edGrp="everyone" w:colFirst="3" w:colLast="3"/>
            <w:permStart w:id="968916104" w:edGrp="everyone" w:colFirst="4" w:colLast="4"/>
            <w:permEnd w:id="217595871"/>
            <w:permEnd w:id="1744842243"/>
            <w:permEnd w:id="1091771011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8F3E0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F3E0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Navigation database currency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(b)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402157291" w:edGrp="everyone" w:colFirst="2" w:colLast="2"/>
            <w:permStart w:id="894764396" w:edGrp="everyone" w:colFirst="3" w:colLast="3"/>
            <w:permStart w:id="1520453471" w:edGrp="everyone" w:colFirst="4" w:colLast="4"/>
            <w:permEnd w:id="1415720150"/>
            <w:permEnd w:id="1602711578"/>
            <w:permEnd w:id="968916104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8F3E0B" w:rsidRDefault="00445C91" w:rsidP="008F3E0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Flight considerations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AMC2 SPA.PBN.105(d)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187FF1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791307074" w:edGrp="everyone" w:colFirst="2" w:colLast="2"/>
            <w:permStart w:id="1542983879" w:edGrp="everyone" w:colFirst="3" w:colLast="3"/>
            <w:permStart w:id="917469383" w:edGrp="everyone" w:colFirst="4" w:colLast="4"/>
            <w:permEnd w:id="1402157291"/>
            <w:permEnd w:id="894764396"/>
            <w:permEnd w:id="1520453471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187FF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Modification of flight plan and use of database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187FF1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(a)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187FF1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274408169" w:edGrp="everyone" w:colFirst="2" w:colLast="2"/>
            <w:permStart w:id="1740578119" w:edGrp="everyone" w:colFirst="3" w:colLast="3"/>
            <w:permStart w:id="723601276" w:edGrp="everyone" w:colFirst="4" w:colLast="4"/>
            <w:permEnd w:id="791307074"/>
            <w:permEnd w:id="1542983879"/>
            <w:permEnd w:id="917469383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187FF1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Mandatory list of equipment for conducting RNP AR APCH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187FF1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(b)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693917996" w:edGrp="everyone" w:colFirst="2" w:colLast="2"/>
            <w:permStart w:id="1020098565" w:edGrp="everyone" w:colFirst="3" w:colLast="3"/>
            <w:permStart w:id="796807781" w:edGrp="everyone" w:colFirst="4" w:colLast="4"/>
            <w:permEnd w:id="274408169"/>
            <w:permEnd w:id="1740578119"/>
            <w:permEnd w:id="723601276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1062C4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RNP management </w:t>
            </w: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the appropriate RNP values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(c)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416440369" w:edGrp="everyone" w:colFirst="2" w:colLast="2"/>
            <w:permStart w:id="1240340993" w:edGrp="everyone" w:colFirst="3" w:colLast="3"/>
            <w:permStart w:id="1280470345" w:edGrp="everyone" w:colFirst="4" w:colLast="4"/>
            <w:permEnd w:id="693917996"/>
            <w:permEnd w:id="1020098565"/>
            <w:permEnd w:id="796807781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6250D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Loss of RNP before and during the approach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(d)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458642470" w:edGrp="everyone" w:colFirst="2" w:colLast="2"/>
            <w:permStart w:id="1738418751" w:edGrp="everyone" w:colFirst="3" w:colLast="3"/>
            <w:permStart w:id="1413637685" w:edGrp="everyone" w:colFirst="4" w:colLast="4"/>
            <w:permEnd w:id="1416440369"/>
            <w:permEnd w:id="1240340993"/>
            <w:permEnd w:id="1280470345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6250D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Radio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– DME </w:t>
            </w: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updating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(e)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196964245" w:edGrp="everyone" w:colFirst="2" w:colLast="2"/>
            <w:permStart w:id="354439350" w:edGrp="everyone" w:colFirst="3" w:colLast="3"/>
            <w:permStart w:id="101652381" w:edGrp="everyone" w:colFirst="4" w:colLast="4"/>
            <w:permEnd w:id="1458642470"/>
            <w:permEnd w:id="1738418751"/>
            <w:permEnd w:id="1413637685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6250D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Approach procedure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and waypoint sequence </w:t>
            </w:r>
            <w:r w:rsidRPr="006250D0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confirmation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on navigation system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(f)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335498695" w:edGrp="everyone" w:colFirst="2" w:colLast="2"/>
            <w:permStart w:id="1616905531" w:edGrp="everyone" w:colFirst="3" w:colLast="3"/>
            <w:permStart w:id="827398843" w:edGrp="everyone" w:colFirst="4" w:colLast="4"/>
            <w:permEnd w:id="1196964245"/>
            <w:permEnd w:id="354439350"/>
            <w:permEnd w:id="101652381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6250D0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Lateral (+/- RNP value ) and vertical ( +/- 75ft) deviation monitoring and contingency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(g)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214524977" w:edGrp="everyone" w:colFirst="2" w:colLast="2"/>
            <w:permStart w:id="1754757584" w:edGrp="everyone" w:colFirst="3" w:colLast="3"/>
            <w:permStart w:id="1953905300" w:edGrp="everyone" w:colFirst="4" w:colLast="4"/>
            <w:permEnd w:id="1335498695"/>
            <w:permEnd w:id="1616905531"/>
            <w:permEnd w:id="827398843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6250D0" w:rsidRDefault="00445C91" w:rsidP="003838A5">
            <w:pPr>
              <w:autoSpaceDE w:val="0"/>
              <w:autoSpaceDN w:val="0"/>
              <w:adjustRightInd w:val="0"/>
              <w:spacing w:before="60" w:after="60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3838A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System cross-check during approach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(h)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967264137" w:edGrp="everyone" w:colFirst="2" w:colLast="2"/>
            <w:permStart w:id="764754845" w:edGrp="everyone" w:colFirst="3" w:colLast="3"/>
            <w:permStart w:id="1844729470" w:edGrp="everyone" w:colFirst="4" w:colLast="4"/>
            <w:permEnd w:id="1214524977"/>
            <w:permEnd w:id="1754757584"/>
            <w:permEnd w:id="1953905300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3838A5" w:rsidRDefault="00445C91" w:rsidP="003838A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3838A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Procedures with RF legs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including missed approach during/after RF leg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(i)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121942023" w:edGrp="everyone" w:colFirst="2" w:colLast="2"/>
            <w:permStart w:id="790968247" w:edGrp="everyone" w:colFirst="3" w:colLast="3"/>
            <w:permStart w:id="423189019" w:edGrp="everyone" w:colFirst="4" w:colLast="4"/>
            <w:permEnd w:id="1967264137"/>
            <w:permEnd w:id="764754845"/>
            <w:permEnd w:id="1844729470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3838A5" w:rsidRDefault="00445C91" w:rsidP="003838A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Temperature compensation and temperature limits for VNAV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(j)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358634241" w:edGrp="everyone" w:colFirst="2" w:colLast="2"/>
            <w:permStart w:id="484387803" w:edGrp="everyone" w:colFirst="3" w:colLast="3"/>
            <w:permStart w:id="1659258583" w:edGrp="everyone" w:colFirst="4" w:colLast="4"/>
            <w:permEnd w:id="1121942023"/>
            <w:permEnd w:id="790968247"/>
            <w:permEnd w:id="423189019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3838A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Checking of altimeter setting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(k)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627987442" w:edGrp="everyone" w:colFirst="2" w:colLast="2"/>
            <w:permStart w:id="298658915" w:edGrp="everyone" w:colFirst="3" w:colLast="3"/>
            <w:permStart w:id="5575500" w:edGrp="everyone" w:colFirst="4" w:colLast="4"/>
            <w:permEnd w:id="358634241"/>
            <w:permEnd w:id="484387803"/>
            <w:permEnd w:id="1659258583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3838A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Cross-check of altimeters before approach/FAF (+/-100ft)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(l)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694638862" w:edGrp="everyone" w:colFirst="2" w:colLast="2"/>
            <w:permStart w:id="1784874370" w:edGrp="everyone" w:colFirst="3" w:colLast="3"/>
            <w:permStart w:id="1539322518" w:edGrp="everyone" w:colFirst="4" w:colLast="4"/>
            <w:permEnd w:id="627987442"/>
            <w:permEnd w:id="298658915"/>
            <w:permEnd w:id="5575500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3838A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Missed approach operations and considerations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(m)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343615790" w:edGrp="everyone" w:colFirst="2" w:colLast="2"/>
            <w:permStart w:id="1719826125" w:edGrp="everyone" w:colFirst="3" w:colLast="3"/>
            <w:permStart w:id="384980911" w:edGrp="everyone" w:colFirst="4" w:colLast="4"/>
            <w:permEnd w:id="694638862"/>
            <w:permEnd w:id="1784874370"/>
            <w:permEnd w:id="1539322518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3838A5">
            <w:pPr>
              <w:autoSpaceDE w:val="0"/>
              <w:autoSpaceDN w:val="0"/>
              <w:adjustRightInd w:val="0"/>
              <w:spacing w:before="60" w:after="6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3838A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Contingency procedures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(failure of GNSS while an route an on approach)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(n)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9560846" w:edGrp="everyone" w:colFirst="2" w:colLast="2"/>
            <w:permStart w:id="1569023785" w:edGrp="everyone" w:colFirst="3" w:colLast="3"/>
            <w:permStart w:id="533729728" w:edGrp="everyone" w:colFirst="4" w:colLast="4"/>
            <w:permEnd w:id="343615790"/>
            <w:permEnd w:id="1719826125"/>
            <w:permEnd w:id="384980911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3838A5" w:rsidRDefault="00445C91" w:rsidP="004C1D9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Validation of each RNP AR APCH before using it in IMC (in FSTD or VMC)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8F3E0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AMC2 SPA.PBN.105(d)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624F36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078078768" w:edGrp="everyone" w:colFirst="2" w:colLast="2"/>
            <w:permStart w:id="1814321083" w:edGrp="everyone" w:colFirst="3" w:colLast="3"/>
            <w:permStart w:id="986275267" w:edGrp="everyone" w:colFirst="4" w:colLast="4"/>
            <w:permEnd w:id="19560846"/>
            <w:permEnd w:id="1569023785"/>
            <w:permEnd w:id="533729728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CC67AB" w:rsidRDefault="00445C91" w:rsidP="004C1D95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CC67A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list of reportable events has been specified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CC67AB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SPA.PBN.105(e)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187FF1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290628004" w:edGrp="everyone" w:colFirst="2" w:colLast="2"/>
            <w:permStart w:id="1639018672" w:edGrp="everyone" w:colFirst="3" w:colLast="3"/>
            <w:permStart w:id="1987908718" w:edGrp="everyone" w:colFirst="4" w:colLast="4"/>
            <w:permEnd w:id="1078078768"/>
            <w:permEnd w:id="1814321083"/>
            <w:permEnd w:id="986275267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187FF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Management RNP monitoring program estabilished and in use for RNP AR APCH Ops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45C91" w:rsidRPr="00D75C48" w:rsidRDefault="00445C91" w:rsidP="00187FF1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</w:p>
          <w:p w:rsidR="00445C91" w:rsidRPr="00D75C48" w:rsidRDefault="00445C91" w:rsidP="00187FF1">
            <w:pPr>
              <w:rPr>
                <w:sz w:val="16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SPA.PBN.105(f)</w:t>
            </w:r>
          </w:p>
        </w:tc>
      </w:tr>
      <w:tr w:rsidR="00445C91" w:rsidRPr="00EE3E5B" w:rsidTr="009C148F">
        <w:trPr>
          <w:cantSplit/>
          <w:trHeight w:val="246"/>
          <w:jc w:val="center"/>
        </w:trPr>
        <w:tc>
          <w:tcPr>
            <w:tcW w:w="170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187FF1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485070948" w:edGrp="everyone" w:colFirst="2" w:colLast="2"/>
            <w:permStart w:id="1246395285" w:edGrp="everyone" w:colFirst="3" w:colLast="3"/>
            <w:permStart w:id="837763597" w:edGrp="everyone" w:colFirst="4" w:colLast="4"/>
            <w:permEnd w:id="1290628004"/>
            <w:permEnd w:id="1639018672"/>
            <w:permEnd w:id="1987908718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Default="00445C91" w:rsidP="00187FF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Report submitted every 30 days during interim approval period (at least 90gg) 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445C91" w:rsidRPr="00D75C48" w:rsidRDefault="00445C91" w:rsidP="00187FF1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</w:t>
            </w:r>
          </w:p>
          <w:p w:rsidR="00445C91" w:rsidRPr="00D75C48" w:rsidRDefault="00445C91" w:rsidP="00187FF1">
            <w:pPr>
              <w:rPr>
                <w:sz w:val="16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SPA.PBN.105(f)</w:t>
            </w:r>
          </w:p>
        </w:tc>
      </w:tr>
      <w:tr w:rsidR="00445C91" w:rsidRPr="006C123B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007905" w:rsidRDefault="00445C91" w:rsidP="001807C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15363961" w:edGrp="everyone" w:colFirst="2" w:colLast="2"/>
            <w:permStart w:id="197132701" w:edGrp="everyone" w:colFirst="3" w:colLast="3"/>
            <w:permStart w:id="1288727944" w:edGrp="everyone" w:colFirst="4" w:colLast="4"/>
            <w:permEnd w:id="1485070948"/>
            <w:permEnd w:id="1246395285"/>
            <w:permEnd w:id="837763597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4E3C53" w:rsidRDefault="00445C91" w:rsidP="004E3C53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Reportable events of PBN</w:t>
            </w:r>
            <w:r w:rsidRPr="004E3C53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operations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5C91" w:rsidRPr="00D75C48" w:rsidRDefault="00445C91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45C91" w:rsidRPr="00D75C48" w:rsidRDefault="00445C91" w:rsidP="002C34B6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AMC2 ORO.GEN.160</w:t>
            </w:r>
          </w:p>
        </w:tc>
      </w:tr>
      <w:tr w:rsidR="009C148F" w:rsidRPr="00D40E2F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48F" w:rsidRPr="00007905" w:rsidRDefault="009C148F" w:rsidP="00445C9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799167443" w:edGrp="everyone" w:colFirst="2" w:colLast="2"/>
            <w:permStart w:id="1092705684" w:edGrp="everyone" w:colFirst="3" w:colLast="3"/>
            <w:permStart w:id="1991000711" w:edGrp="everyone" w:colFirst="4" w:colLast="4"/>
            <w:permEnd w:id="115363961"/>
            <w:permEnd w:id="197132701"/>
            <w:permEnd w:id="1288727944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48F" w:rsidRPr="00D40E2F" w:rsidRDefault="009C148F" w:rsidP="00445C9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 w:rsidRPr="00D40E2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Aeronautical databases used meet data quality requirements adequate for the intended use of the data.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48F" w:rsidRPr="00D75C48" w:rsidRDefault="009C148F" w:rsidP="008336B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C148F" w:rsidRPr="00D75C48" w:rsidRDefault="009C148F" w:rsidP="00445C91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CAT.IDE.A.355</w:t>
            </w:r>
          </w:p>
        </w:tc>
      </w:tr>
      <w:tr w:rsidR="009C148F" w:rsidRPr="00D40E2F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48F" w:rsidRPr="00007905" w:rsidRDefault="009C148F" w:rsidP="001807C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089299817" w:edGrp="everyone" w:colFirst="2" w:colLast="2"/>
            <w:permStart w:id="1930822408" w:edGrp="everyone" w:colFirst="3" w:colLast="3"/>
            <w:permStart w:id="1922657219" w:edGrp="everyone" w:colFirst="4" w:colLast="4"/>
            <w:permEnd w:id="1799167443"/>
            <w:permEnd w:id="1092705684"/>
            <w:permEnd w:id="1991000711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48F" w:rsidRPr="00D40E2F" w:rsidRDefault="009C148F" w:rsidP="00D40E2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eastAsiaTheme="minorHAnsi" w:hAnsi="Calibri" w:cs="Calibri"/>
                <w:sz w:val="22"/>
                <w:szCs w:val="22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</w:t>
            </w:r>
            <w:r w:rsidRPr="00D40E2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imely distribution/insertion of current and unaltered aeronautical databases to all aircraft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C148F" w:rsidRPr="00D75C48" w:rsidRDefault="009C148F" w:rsidP="002C34B6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CAT.IDE.A.355</w:t>
            </w:r>
          </w:p>
        </w:tc>
      </w:tr>
      <w:tr w:rsidR="009C148F" w:rsidRPr="00D40E2F" w:rsidTr="009C148F">
        <w:trPr>
          <w:cantSplit/>
          <w:trHeight w:val="246"/>
          <w:jc w:val="center"/>
        </w:trPr>
        <w:tc>
          <w:tcPr>
            <w:tcW w:w="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148F" w:rsidRDefault="009C148F" w:rsidP="007D5774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741092255" w:edGrp="everyone" w:colFirst="2" w:colLast="2"/>
            <w:permStart w:id="866540831" w:edGrp="everyone" w:colFirst="3" w:colLast="3"/>
            <w:permStart w:id="1882663490" w:edGrp="everyone" w:colFirst="4" w:colLast="4"/>
            <w:permEnd w:id="1089299817"/>
            <w:permEnd w:id="1930822408"/>
            <w:permEnd w:id="1922657219"/>
          </w:p>
        </w:tc>
        <w:tc>
          <w:tcPr>
            <w:tcW w:w="761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F" w:rsidRPr="006C123B" w:rsidRDefault="009C148F" w:rsidP="007D5774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Aeronautical database provider certified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 TYPE 2 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DAT i.a.w. Reg.(EU) </w:t>
            </w:r>
            <w:r w:rsidRPr="00D40E2F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2017/373 or equivalent</w:t>
            </w:r>
            <w:r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.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50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48F" w:rsidRPr="00D75C48" w:rsidRDefault="009C148F" w:rsidP="008336BA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</w:p>
        </w:tc>
        <w:tc>
          <w:tcPr>
            <w:tcW w:w="15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148F" w:rsidRPr="00D75C48" w:rsidRDefault="009C148F" w:rsidP="002C34B6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AMC1</w:t>
            </w:r>
          </w:p>
          <w:p w:rsidR="009C148F" w:rsidRPr="00D75C48" w:rsidRDefault="009C148F" w:rsidP="002C34B6">
            <w:pPr>
              <w:rPr>
                <w:rFonts w:ascii="Arial" w:hAnsi="Arial" w:cs="Arial"/>
                <w:noProof/>
                <w:sz w:val="16"/>
                <w:szCs w:val="14"/>
                <w:lang w:val="en-US"/>
              </w:rPr>
            </w:pPr>
            <w:r w:rsidRPr="00D75C48">
              <w:rPr>
                <w:rFonts w:ascii="Arial" w:hAnsi="Arial" w:cs="Arial"/>
                <w:noProof/>
                <w:sz w:val="16"/>
                <w:szCs w:val="14"/>
                <w:lang w:val="en-US"/>
              </w:rPr>
              <w:t>CAT.IDE.A.355</w:t>
            </w:r>
          </w:p>
        </w:tc>
      </w:tr>
      <w:permEnd w:id="741092255"/>
      <w:permEnd w:id="866540831"/>
      <w:permEnd w:id="1882663490"/>
      <w:tr w:rsidR="00862699" w:rsidRPr="00D75C48" w:rsidTr="009C148F">
        <w:trPr>
          <w:cantSplit/>
          <w:trHeight w:val="532"/>
          <w:jc w:val="center"/>
        </w:trPr>
        <w:tc>
          <w:tcPr>
            <w:tcW w:w="5593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99" w:rsidRPr="006C123B" w:rsidRDefault="00862699" w:rsidP="00C22505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r w:rsidRPr="00D11537">
              <w:rPr>
                <w:rFonts w:ascii="Arial" w:eastAsia="MyriadPro-Regular" w:hAnsi="Arial" w:cs="Arial"/>
                <w:sz w:val="24"/>
                <w:szCs w:val="16"/>
                <w:lang w:val="en-US" w:eastAsia="en-US"/>
              </w:rPr>
              <w:t>□</w:t>
            </w:r>
            <w:r>
              <w:rPr>
                <w:rFonts w:ascii="Arial" w:eastAsia="MyriadPro-Regular" w:hAnsi="Arial" w:cs="Arial"/>
                <w:sz w:val="24"/>
                <w:szCs w:val="16"/>
                <w:lang w:val="en-US" w:eastAsia="en-US"/>
              </w:rPr>
              <w:t xml:space="preserve">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RNP AR APCH</w:t>
            </w: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 generic specific approval      </w:t>
            </w:r>
          </w:p>
          <w:p w:rsidR="00862699" w:rsidRDefault="00862699" w:rsidP="00FB6AB3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(standard ICAO procedure design criteria)</w:t>
            </w:r>
          </w:p>
          <w:p w:rsidR="009C148F" w:rsidRPr="00FB6AB3" w:rsidRDefault="009C148F" w:rsidP="00FB6AB3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b/>
                <w:i/>
                <w:sz w:val="16"/>
                <w:szCs w:val="16"/>
                <w:lang w:val="en-US" w:eastAsia="en-US"/>
              </w:rPr>
            </w:pPr>
          </w:p>
        </w:tc>
        <w:tc>
          <w:tcPr>
            <w:tcW w:w="937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62699" w:rsidRPr="006C123B" w:rsidRDefault="00862699" w:rsidP="00D11537">
            <w:pPr>
              <w:rPr>
                <w:rFonts w:ascii="Arial" w:eastAsia="MyriadPro-Regular" w:hAnsi="Arial" w:cs="Arial"/>
                <w:sz w:val="18"/>
                <w:szCs w:val="18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szCs w:val="18"/>
                <w:lang w:val="en-US" w:eastAsia="en-US"/>
              </w:rPr>
              <w:t>□</w:t>
            </w:r>
            <w:r w:rsidRPr="006C123B">
              <w:rPr>
                <w:rFonts w:ascii="Arial" w:eastAsia="MyriadPro-Regular" w:hAnsi="Arial" w:cs="Arial"/>
                <w:sz w:val="18"/>
                <w:szCs w:val="18"/>
                <w:lang w:val="en-US" w:eastAsia="en-US"/>
              </w:rPr>
              <w:t xml:space="preserve">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RNP AR APCH</w:t>
            </w: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8"/>
                <w:lang w:val="en-US" w:eastAsia="en-US"/>
              </w:rPr>
              <w:t xml:space="preserve"> procedure-specific approval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 xml:space="preserve">   </w:t>
            </w:r>
          </w:p>
          <w:p w:rsidR="00862699" w:rsidRPr="00FB6AB3" w:rsidRDefault="00862699" w:rsidP="00FB6AB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8"/>
                <w:lang w:val="en-US" w:eastAsia="en-US"/>
              </w:rPr>
              <w:t>(Private or public IAP non standard ICAO or if required by AIP)</w:t>
            </w:r>
          </w:p>
        </w:tc>
      </w:tr>
      <w:tr w:rsidR="00862699" w:rsidRPr="00C22505" w:rsidTr="009C148F">
        <w:trPr>
          <w:cantSplit/>
          <w:trHeight w:val="246"/>
          <w:jc w:val="center"/>
        </w:trPr>
        <w:tc>
          <w:tcPr>
            <w:tcW w:w="9043" w:type="dxa"/>
            <w:gridSpan w:val="9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2699" w:rsidRPr="006C123B" w:rsidRDefault="00862699" w:rsidP="00591634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 xml:space="preserve">In case of </w:t>
            </w: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procedure-specific approval </w:t>
            </w: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ENAC</w:t>
            </w:r>
            <w:r w:rsidRPr="006C123B">
              <w:rPr>
                <w:rFonts w:ascii="Arial" w:eastAsia="MyriadPro-Regular" w:hAnsi="Arial" w:cs="Arial"/>
                <w:b/>
                <w:i/>
                <w:sz w:val="18"/>
                <w:szCs w:val="16"/>
                <w:lang w:val="en-US" w:eastAsia="en-US"/>
              </w:rPr>
              <w:t xml:space="preserve"> </w:t>
            </w:r>
          </w:p>
          <w:p w:rsidR="00862699" w:rsidRPr="006C123B" w:rsidRDefault="00862699" w:rsidP="00C2250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3" w:hanging="142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lists the approved instrument approach procedures at specific aerodromes in the PBN approval</w:t>
            </w:r>
          </w:p>
          <w:p w:rsidR="00862699" w:rsidRPr="006C123B" w:rsidRDefault="00862699" w:rsidP="00C22505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13" w:hanging="142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establish coordination with the competent authorities for these aerodromes</w:t>
            </w:r>
          </w:p>
          <w:p w:rsidR="00862699" w:rsidRPr="00E57DF8" w:rsidRDefault="00862699" w:rsidP="001807C1">
            <w:pPr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 w:rsidRPr="006C123B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takes into account credits from RNP AR APCH already issued to the applicant</w:t>
            </w:r>
          </w:p>
        </w:tc>
        <w:tc>
          <w:tcPr>
            <w:tcW w:w="59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62699" w:rsidRPr="00E57DF8" w:rsidRDefault="00862699" w:rsidP="002C34B6">
            <w:pPr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 w:rsidRPr="0016330B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ARO.OPS.240</w:t>
            </w:r>
          </w:p>
        </w:tc>
      </w:tr>
      <w:tr w:rsidR="009C148F" w:rsidRPr="009C148F" w:rsidTr="009C148F">
        <w:trPr>
          <w:cantSplit/>
          <w:trHeight w:val="911"/>
          <w:jc w:val="center"/>
        </w:trPr>
        <w:tc>
          <w:tcPr>
            <w:tcW w:w="14964" w:type="dxa"/>
            <w:gridSpan w:val="1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C148F" w:rsidRPr="009C148F" w:rsidRDefault="009C148F" w:rsidP="009C148F">
            <w:pPr>
              <w:rPr>
                <w:rFonts w:asciiTheme="minorHAnsi" w:hAnsiTheme="minorHAnsi"/>
                <w:b/>
                <w:bCs/>
                <w:sz w:val="24"/>
                <w:lang w:val="en-GB"/>
              </w:rPr>
            </w:pPr>
            <w:r w:rsidRPr="009C148F">
              <w:rPr>
                <w:rFonts w:asciiTheme="minorHAnsi" w:hAnsiTheme="minorHAnsi"/>
                <w:b/>
                <w:bCs/>
                <w:sz w:val="24"/>
                <w:lang w:val="en-GB"/>
              </w:rPr>
              <w:t>Remarks:</w:t>
            </w:r>
          </w:p>
          <w:p w:rsidR="009C148F" w:rsidRPr="009C148F" w:rsidRDefault="008336BA" w:rsidP="009C148F">
            <w:pPr>
              <w:rPr>
                <w:b/>
                <w:bCs/>
                <w:sz w:val="18"/>
                <w:lang w:val="en-GB"/>
              </w:rPr>
            </w:pPr>
            <w:permStart w:id="852512497" w:edGrp="everyone"/>
            <w:r>
              <w:rPr>
                <w:b/>
                <w:bCs/>
                <w:sz w:val="18"/>
                <w:lang w:val="en-GB"/>
              </w:rPr>
              <w:t xml:space="preserve"> </w:t>
            </w:r>
            <w:permEnd w:id="852512497"/>
          </w:p>
          <w:p w:rsidR="009C148F" w:rsidRPr="009C148F" w:rsidRDefault="009C148F" w:rsidP="009C148F">
            <w:pPr>
              <w:rPr>
                <w:b/>
                <w:bCs/>
                <w:sz w:val="18"/>
                <w:lang w:val="en-GB"/>
              </w:rPr>
            </w:pPr>
          </w:p>
          <w:p w:rsidR="009C148F" w:rsidRPr="009C148F" w:rsidRDefault="009C148F" w:rsidP="009C148F">
            <w:pPr>
              <w:rPr>
                <w:sz w:val="18"/>
                <w:lang w:val="en-US"/>
              </w:rPr>
            </w:pPr>
          </w:p>
          <w:p w:rsidR="009C148F" w:rsidRPr="009C148F" w:rsidRDefault="009C148F" w:rsidP="009C148F">
            <w:pPr>
              <w:rPr>
                <w:sz w:val="18"/>
                <w:lang w:val="en-US"/>
              </w:rPr>
            </w:pPr>
          </w:p>
          <w:p w:rsidR="009C148F" w:rsidRPr="009C148F" w:rsidRDefault="009C148F" w:rsidP="009C148F">
            <w:pPr>
              <w:rPr>
                <w:b/>
                <w:bCs/>
                <w:sz w:val="18"/>
                <w:lang w:val="en-GB"/>
              </w:rPr>
            </w:pPr>
          </w:p>
          <w:p w:rsidR="009C148F" w:rsidRPr="009C148F" w:rsidRDefault="009C148F" w:rsidP="009C148F">
            <w:pPr>
              <w:rPr>
                <w:b/>
                <w:bCs/>
                <w:sz w:val="18"/>
                <w:lang w:val="en-GB"/>
              </w:rPr>
            </w:pPr>
          </w:p>
          <w:p w:rsidR="009C148F" w:rsidRPr="009C148F" w:rsidRDefault="009C148F" w:rsidP="009C148F">
            <w:pPr>
              <w:rPr>
                <w:sz w:val="18"/>
                <w:lang w:val="en-US"/>
              </w:rPr>
            </w:pPr>
          </w:p>
        </w:tc>
      </w:tr>
    </w:tbl>
    <w:p w:rsidR="00583C7F" w:rsidRDefault="00583C7F" w:rsidP="00DC5EE5">
      <w:pPr>
        <w:rPr>
          <w:sz w:val="18"/>
          <w:lang w:val="en-US"/>
        </w:rPr>
      </w:pPr>
    </w:p>
    <w:tbl>
      <w:tblPr>
        <w:tblStyle w:val="Grigliatabella1"/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6881"/>
      </w:tblGrid>
      <w:tr w:rsidR="009C148F" w:rsidRPr="007D5194" w:rsidTr="009C148F">
        <w:trPr>
          <w:trHeight w:val="654"/>
          <w:jc w:val="center"/>
        </w:trPr>
        <w:tc>
          <w:tcPr>
            <w:tcW w:w="7861" w:type="dxa"/>
          </w:tcPr>
          <w:p w:rsidR="009C148F" w:rsidRDefault="009C148F" w:rsidP="00082B02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9C148F" w:rsidRDefault="009C148F" w:rsidP="00082B02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FLIGHT OPERATIONS  </w:t>
            </w:r>
            <w:permStart w:id="1490032092" w:edGrp="everyone"/>
            <w:r w:rsidR="008336BA"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  <w:permEnd w:id="1490032092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</w:p>
          <w:p w:rsidR="009C148F" w:rsidRDefault="009C148F" w:rsidP="00082B02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9C148F" w:rsidRDefault="009C148F" w:rsidP="00082B02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lastRenderedPageBreak/>
              <w:t xml:space="preserve">NOMINATED PERSON CREW TRAINING   </w:t>
            </w:r>
            <w:permStart w:id="669412663" w:edGrp="everyone"/>
            <w:r w:rsidR="008336BA"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  <w:permEnd w:id="669412663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</w:p>
          <w:p w:rsidR="009C148F" w:rsidRDefault="009C148F" w:rsidP="00082B02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9C148F" w:rsidRDefault="009C148F" w:rsidP="00082B02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COMPLANCE MONITORING MANAGER </w:t>
            </w:r>
            <w:permStart w:id="1311002237" w:edGrp="everyone"/>
            <w:r w:rsidR="008336BA">
              <w:rPr>
                <w:rFonts w:ascii="Arial" w:hAnsi="Arial"/>
                <w:b/>
                <w:bCs/>
                <w:sz w:val="20"/>
                <w:lang w:val="en-GB"/>
              </w:rPr>
              <w:t xml:space="preserve"> </w:t>
            </w:r>
            <w:permEnd w:id="1311002237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</w:p>
          <w:p w:rsidR="009C148F" w:rsidRPr="00B947E9" w:rsidRDefault="009C148F" w:rsidP="00082B02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9C148F" w:rsidRPr="00B947E9" w:rsidRDefault="009C148F" w:rsidP="00082B02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9C148F" w:rsidRDefault="009C148F" w:rsidP="00082B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____________________________</w:t>
            </w:r>
          </w:p>
          <w:p w:rsidR="009C148F" w:rsidRDefault="009C148F" w:rsidP="00082B02">
            <w:pPr>
              <w:jc w:val="center"/>
              <w:rPr>
                <w:lang w:val="en-US"/>
              </w:rPr>
            </w:pPr>
          </w:p>
          <w:p w:rsidR="009C148F" w:rsidRDefault="009C148F" w:rsidP="00082B0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___________________________</w:t>
            </w:r>
          </w:p>
          <w:p w:rsidR="009C148F" w:rsidRDefault="009C148F" w:rsidP="00082B02">
            <w:pPr>
              <w:jc w:val="center"/>
              <w:rPr>
                <w:lang w:val="en-US"/>
              </w:rPr>
            </w:pPr>
          </w:p>
          <w:p w:rsidR="009C148F" w:rsidRDefault="009C148F" w:rsidP="00082B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</w:t>
            </w:r>
          </w:p>
        </w:tc>
      </w:tr>
    </w:tbl>
    <w:p w:rsidR="007D5194" w:rsidRPr="00DC5EE5" w:rsidRDefault="007D5194" w:rsidP="00DC5EE5">
      <w:pPr>
        <w:rPr>
          <w:sz w:val="18"/>
          <w:lang w:val="en-US"/>
        </w:rPr>
      </w:pPr>
    </w:p>
    <w:sectPr w:rsidR="007D5194" w:rsidRPr="00DC5EE5" w:rsidSect="00531D96">
      <w:headerReference w:type="default" r:id="rId8"/>
      <w:pgSz w:w="16838" w:h="11906" w:orient="landscape"/>
      <w:pgMar w:top="1134" w:right="1417" w:bottom="1134" w:left="709" w:header="708" w:footer="22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F8" w:rsidRDefault="00EC5DF8" w:rsidP="00AC7F54">
      <w:r>
        <w:separator/>
      </w:r>
    </w:p>
  </w:endnote>
  <w:endnote w:type="continuationSeparator" w:id="0">
    <w:p w:rsidR="00EC5DF8" w:rsidRDefault="00EC5DF8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F8" w:rsidRDefault="00EC5DF8" w:rsidP="00AC7F54">
      <w:r>
        <w:separator/>
      </w:r>
    </w:p>
  </w:footnote>
  <w:footnote w:type="continuationSeparator" w:id="0">
    <w:p w:rsidR="00EC5DF8" w:rsidRDefault="00EC5DF8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20"/>
      <w:gridCol w:w="10064"/>
      <w:gridCol w:w="2410"/>
    </w:tblGrid>
    <w:tr w:rsidR="00E42777" w:rsidRPr="00317FD0" w:rsidTr="00531D96">
      <w:trPr>
        <w:cantSplit/>
        <w:trHeight w:val="821"/>
        <w:jc w:val="center"/>
      </w:trPr>
      <w:tc>
        <w:tcPr>
          <w:tcW w:w="23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E42777" w:rsidRDefault="00E42777" w:rsidP="00D40E2F">
          <w:pPr>
            <w:ind w:left="-105"/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1091961" cy="490118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730" cy="48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64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531D96" w:rsidRDefault="00531D96" w:rsidP="002B789A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 w:rsidRPr="00531D96">
            <w:rPr>
              <w:rFonts w:ascii="Arial" w:hAnsi="Arial"/>
              <w:b/>
              <w:lang w:val="en-GB"/>
            </w:rPr>
            <w:t xml:space="preserve">Operator’s Compliance Checklist  </w:t>
          </w:r>
        </w:p>
        <w:p w:rsidR="00E42777" w:rsidRDefault="005236A3" w:rsidP="002B789A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>SPA.</w:t>
          </w:r>
          <w:r w:rsidR="00A048BF">
            <w:rPr>
              <w:rFonts w:ascii="Arial" w:hAnsi="Arial"/>
              <w:b/>
              <w:lang w:val="en-GB"/>
            </w:rPr>
            <w:t xml:space="preserve">PBN </w:t>
          </w:r>
          <w:r w:rsidR="00E42777">
            <w:rPr>
              <w:rFonts w:ascii="Arial" w:hAnsi="Arial"/>
              <w:b/>
              <w:lang w:val="en-GB"/>
            </w:rPr>
            <w:t>(A)(H)</w:t>
          </w:r>
          <w:r w:rsidR="00A048BF">
            <w:rPr>
              <w:rFonts w:ascii="Arial" w:hAnsi="Arial"/>
              <w:b/>
              <w:lang w:val="en-GB"/>
            </w:rPr>
            <w:t xml:space="preserve"> </w:t>
          </w:r>
          <w:r w:rsidR="00A048BF" w:rsidRPr="00A048BF">
            <w:rPr>
              <w:rFonts w:ascii="Arial" w:hAnsi="Arial"/>
              <w:b/>
              <w:sz w:val="22"/>
              <w:lang w:val="en-GB"/>
            </w:rPr>
            <w:t>RNP AR Apch</w:t>
          </w:r>
          <w:r w:rsidR="00B866E0" w:rsidRPr="00A048BF">
            <w:rPr>
              <w:rFonts w:ascii="Arial" w:hAnsi="Arial"/>
              <w:b/>
              <w:sz w:val="22"/>
              <w:lang w:val="en-GB"/>
            </w:rPr>
            <w:t xml:space="preserve"> </w:t>
          </w:r>
          <w:r w:rsidR="00B866E0">
            <w:rPr>
              <w:rFonts w:ascii="Arial" w:hAnsi="Arial"/>
              <w:b/>
              <w:lang w:val="en-GB"/>
            </w:rPr>
            <w:t xml:space="preserve">Approval </w:t>
          </w:r>
        </w:p>
        <w:p w:rsidR="00E42777" w:rsidRDefault="00E42777" w:rsidP="002B65B7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Cs/>
              <w:sz w:val="16"/>
              <w:lang w:val="en-GB"/>
            </w:rPr>
            <w:t>(</w:t>
          </w:r>
          <w:r w:rsidR="00531D96" w:rsidRPr="00531D96">
            <w:rPr>
              <w:rFonts w:ascii="Arial" w:hAnsi="Arial"/>
              <w:bCs/>
              <w:sz w:val="16"/>
              <w:lang w:val="en-GB"/>
            </w:rPr>
            <w:t>To be attached to the SPA application and documentation )</w:t>
          </w:r>
        </w:p>
      </w:tc>
      <w:tc>
        <w:tcPr>
          <w:tcW w:w="241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E42777" w:rsidRDefault="00E42777" w:rsidP="001807C1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E42777" w:rsidRDefault="00336EFB" w:rsidP="004E583D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>EDIZIONE n.</w:t>
          </w:r>
          <w:r w:rsidR="00D75C48">
            <w:rPr>
              <w:rFonts w:ascii="Arial" w:hAnsi="Arial"/>
              <w:b/>
              <w:sz w:val="16"/>
              <w:lang w:val="en-GB"/>
            </w:rPr>
            <w:t>0</w:t>
          </w:r>
        </w:p>
        <w:p w:rsidR="00E42777" w:rsidRDefault="00E42777" w:rsidP="004E583D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E42777" w:rsidRDefault="00336EFB" w:rsidP="00D75C48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 w:rsidRPr="00336EFB">
            <w:rPr>
              <w:rFonts w:ascii="Arial" w:hAnsi="Arial"/>
              <w:b/>
              <w:sz w:val="16"/>
              <w:lang w:val="en-GB"/>
            </w:rPr>
            <w:t>01/0</w:t>
          </w:r>
          <w:r w:rsidR="00D75C48">
            <w:rPr>
              <w:rFonts w:ascii="Arial" w:hAnsi="Arial"/>
              <w:b/>
              <w:sz w:val="16"/>
              <w:lang w:val="en-GB"/>
            </w:rPr>
            <w:t>4</w:t>
          </w:r>
          <w:r w:rsidRPr="00336EFB">
            <w:rPr>
              <w:rFonts w:ascii="Arial" w:hAnsi="Arial"/>
              <w:b/>
              <w:sz w:val="16"/>
              <w:lang w:val="en-GB"/>
            </w:rPr>
            <w:t>/2022</w:t>
          </w:r>
        </w:p>
      </w:tc>
    </w:tr>
  </w:tbl>
  <w:p w:rsidR="00E42777" w:rsidRPr="00127395" w:rsidRDefault="00E4277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532"/>
    <w:multiLevelType w:val="hybridMultilevel"/>
    <w:tmpl w:val="57FA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3BD8"/>
    <w:multiLevelType w:val="hybridMultilevel"/>
    <w:tmpl w:val="3DFC7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5672A"/>
    <w:multiLevelType w:val="hybridMultilevel"/>
    <w:tmpl w:val="AB3E087E"/>
    <w:lvl w:ilvl="0" w:tplc="0C50A968">
      <w:numFmt w:val="bullet"/>
      <w:lvlText w:val="-"/>
      <w:lvlJc w:val="left"/>
      <w:pPr>
        <w:ind w:left="720" w:hanging="360"/>
      </w:pPr>
      <w:rPr>
        <w:rFonts w:ascii="Arial" w:eastAsia="MyriadPro-Regular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17A5A"/>
    <w:multiLevelType w:val="hybridMultilevel"/>
    <w:tmpl w:val="8214CB7A"/>
    <w:lvl w:ilvl="0" w:tplc="FC16890E">
      <w:start w:val="1"/>
      <w:numFmt w:val="decimal"/>
      <w:lvlText w:val="%1."/>
      <w:lvlJc w:val="left"/>
      <w:pPr>
        <w:ind w:left="720" w:hanging="360"/>
      </w:pPr>
      <w:rPr>
        <w:rFonts w:eastAsia="MyriadPro-Regular" w:hint="default"/>
        <w:b/>
        <w:i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29A8"/>
    <w:multiLevelType w:val="hybridMultilevel"/>
    <w:tmpl w:val="812E3E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qhTlXVd/psKpUZagXFJzMqJ1n7JF8X2tD5U3sTbLCc7p9+NwsxRyr9hfEW6NYzFvFZJBsqBWM9s4qO59XwaJAg==" w:salt="RfLpYGCm0IDutK8kYRlNrA=="/>
  <w:defaultTabStop w:val="708"/>
  <w:hyphenationZone w:val="283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7905"/>
    <w:rsid w:val="0001334F"/>
    <w:rsid w:val="000318E1"/>
    <w:rsid w:val="000665E2"/>
    <w:rsid w:val="00067AAC"/>
    <w:rsid w:val="00072E85"/>
    <w:rsid w:val="00081EC3"/>
    <w:rsid w:val="00086FBB"/>
    <w:rsid w:val="000A560F"/>
    <w:rsid w:val="000A71A4"/>
    <w:rsid w:val="000B3DA4"/>
    <w:rsid w:val="000B4A5B"/>
    <w:rsid w:val="000B64C7"/>
    <w:rsid w:val="000C7DF7"/>
    <w:rsid w:val="000F614F"/>
    <w:rsid w:val="00103B38"/>
    <w:rsid w:val="001062C4"/>
    <w:rsid w:val="00125D7D"/>
    <w:rsid w:val="00127395"/>
    <w:rsid w:val="001273DD"/>
    <w:rsid w:val="00134D8E"/>
    <w:rsid w:val="00142986"/>
    <w:rsid w:val="00145F82"/>
    <w:rsid w:val="0015439F"/>
    <w:rsid w:val="00161EBB"/>
    <w:rsid w:val="0016330B"/>
    <w:rsid w:val="001807C1"/>
    <w:rsid w:val="00181EE1"/>
    <w:rsid w:val="0018617B"/>
    <w:rsid w:val="00196500"/>
    <w:rsid w:val="001C268A"/>
    <w:rsid w:val="001C2B71"/>
    <w:rsid w:val="001C387F"/>
    <w:rsid w:val="001C6F61"/>
    <w:rsid w:val="001F1BD0"/>
    <w:rsid w:val="001F2E91"/>
    <w:rsid w:val="001F3910"/>
    <w:rsid w:val="00203C06"/>
    <w:rsid w:val="002206C7"/>
    <w:rsid w:val="00224119"/>
    <w:rsid w:val="00226255"/>
    <w:rsid w:val="00275608"/>
    <w:rsid w:val="002900AF"/>
    <w:rsid w:val="0029588E"/>
    <w:rsid w:val="002A7FD8"/>
    <w:rsid w:val="002B04C0"/>
    <w:rsid w:val="002B179A"/>
    <w:rsid w:val="002B65B7"/>
    <w:rsid w:val="002B789A"/>
    <w:rsid w:val="002C28A4"/>
    <w:rsid w:val="002C34B6"/>
    <w:rsid w:val="002D56F7"/>
    <w:rsid w:val="002D5774"/>
    <w:rsid w:val="002E646C"/>
    <w:rsid w:val="002F2777"/>
    <w:rsid w:val="00301185"/>
    <w:rsid w:val="00317FD0"/>
    <w:rsid w:val="00336EFB"/>
    <w:rsid w:val="00355CC7"/>
    <w:rsid w:val="00377A54"/>
    <w:rsid w:val="003838A5"/>
    <w:rsid w:val="00390A04"/>
    <w:rsid w:val="00397C1F"/>
    <w:rsid w:val="003C277F"/>
    <w:rsid w:val="003D3567"/>
    <w:rsid w:val="004335FD"/>
    <w:rsid w:val="00445C91"/>
    <w:rsid w:val="00446D93"/>
    <w:rsid w:val="00447086"/>
    <w:rsid w:val="00447411"/>
    <w:rsid w:val="004862B3"/>
    <w:rsid w:val="004B2F70"/>
    <w:rsid w:val="004B512B"/>
    <w:rsid w:val="004B65F3"/>
    <w:rsid w:val="004C046A"/>
    <w:rsid w:val="004C1D95"/>
    <w:rsid w:val="004D26F0"/>
    <w:rsid w:val="004D6F4F"/>
    <w:rsid w:val="004E3C53"/>
    <w:rsid w:val="004E583D"/>
    <w:rsid w:val="004F48B9"/>
    <w:rsid w:val="00506F25"/>
    <w:rsid w:val="00516FF0"/>
    <w:rsid w:val="005236A3"/>
    <w:rsid w:val="0052428E"/>
    <w:rsid w:val="00531D96"/>
    <w:rsid w:val="005550E6"/>
    <w:rsid w:val="0056491F"/>
    <w:rsid w:val="0057219E"/>
    <w:rsid w:val="00575E94"/>
    <w:rsid w:val="00582572"/>
    <w:rsid w:val="00583C7F"/>
    <w:rsid w:val="00584DBB"/>
    <w:rsid w:val="00590E85"/>
    <w:rsid w:val="00591634"/>
    <w:rsid w:val="00596472"/>
    <w:rsid w:val="005B3916"/>
    <w:rsid w:val="005F4003"/>
    <w:rsid w:val="00624F36"/>
    <w:rsid w:val="006250D0"/>
    <w:rsid w:val="00630CE2"/>
    <w:rsid w:val="006322E5"/>
    <w:rsid w:val="0063732F"/>
    <w:rsid w:val="006425B6"/>
    <w:rsid w:val="0065256B"/>
    <w:rsid w:val="00666734"/>
    <w:rsid w:val="0067369F"/>
    <w:rsid w:val="006863D3"/>
    <w:rsid w:val="0069258C"/>
    <w:rsid w:val="006B3C43"/>
    <w:rsid w:val="006C08CF"/>
    <w:rsid w:val="006C123B"/>
    <w:rsid w:val="006C71CE"/>
    <w:rsid w:val="006F186E"/>
    <w:rsid w:val="006F7F85"/>
    <w:rsid w:val="00710B6A"/>
    <w:rsid w:val="00720A63"/>
    <w:rsid w:val="00741DAE"/>
    <w:rsid w:val="00743C95"/>
    <w:rsid w:val="007478AD"/>
    <w:rsid w:val="00762621"/>
    <w:rsid w:val="007660BF"/>
    <w:rsid w:val="007727D2"/>
    <w:rsid w:val="007B1261"/>
    <w:rsid w:val="007B7640"/>
    <w:rsid w:val="007C3AB4"/>
    <w:rsid w:val="007D5194"/>
    <w:rsid w:val="007D5774"/>
    <w:rsid w:val="007E6EA0"/>
    <w:rsid w:val="007F4656"/>
    <w:rsid w:val="00831F30"/>
    <w:rsid w:val="008322DD"/>
    <w:rsid w:val="008336BA"/>
    <w:rsid w:val="0084571A"/>
    <w:rsid w:val="00846383"/>
    <w:rsid w:val="008476A1"/>
    <w:rsid w:val="0085140C"/>
    <w:rsid w:val="00854288"/>
    <w:rsid w:val="00862699"/>
    <w:rsid w:val="00863C8E"/>
    <w:rsid w:val="00864089"/>
    <w:rsid w:val="00865164"/>
    <w:rsid w:val="008774DC"/>
    <w:rsid w:val="0089068E"/>
    <w:rsid w:val="008A4F5B"/>
    <w:rsid w:val="008A7FE2"/>
    <w:rsid w:val="008B41D6"/>
    <w:rsid w:val="008B75BD"/>
    <w:rsid w:val="008C3B56"/>
    <w:rsid w:val="008D057A"/>
    <w:rsid w:val="008D1CCF"/>
    <w:rsid w:val="008D3194"/>
    <w:rsid w:val="008D5A60"/>
    <w:rsid w:val="008D7424"/>
    <w:rsid w:val="008E05D0"/>
    <w:rsid w:val="008F3E0B"/>
    <w:rsid w:val="00951152"/>
    <w:rsid w:val="009714CC"/>
    <w:rsid w:val="00975F7B"/>
    <w:rsid w:val="0098597C"/>
    <w:rsid w:val="00990DA3"/>
    <w:rsid w:val="00995DF8"/>
    <w:rsid w:val="00996808"/>
    <w:rsid w:val="009A4E75"/>
    <w:rsid w:val="009A6581"/>
    <w:rsid w:val="009B242A"/>
    <w:rsid w:val="009C148F"/>
    <w:rsid w:val="009C281F"/>
    <w:rsid w:val="009C79A0"/>
    <w:rsid w:val="009E2AB3"/>
    <w:rsid w:val="009E3BEE"/>
    <w:rsid w:val="009F45AB"/>
    <w:rsid w:val="00A048BF"/>
    <w:rsid w:val="00A158D7"/>
    <w:rsid w:val="00A159CC"/>
    <w:rsid w:val="00A21727"/>
    <w:rsid w:val="00A35AA5"/>
    <w:rsid w:val="00A4388F"/>
    <w:rsid w:val="00A470B8"/>
    <w:rsid w:val="00A53A28"/>
    <w:rsid w:val="00A543A6"/>
    <w:rsid w:val="00A56D5A"/>
    <w:rsid w:val="00A63ECF"/>
    <w:rsid w:val="00A748F5"/>
    <w:rsid w:val="00A7595F"/>
    <w:rsid w:val="00AA1E8E"/>
    <w:rsid w:val="00AA7492"/>
    <w:rsid w:val="00AB0FA7"/>
    <w:rsid w:val="00AB3E01"/>
    <w:rsid w:val="00AC3A86"/>
    <w:rsid w:val="00AC7F54"/>
    <w:rsid w:val="00AD338C"/>
    <w:rsid w:val="00AD3763"/>
    <w:rsid w:val="00AD708A"/>
    <w:rsid w:val="00AE11AA"/>
    <w:rsid w:val="00AE497F"/>
    <w:rsid w:val="00AF34E8"/>
    <w:rsid w:val="00B035F0"/>
    <w:rsid w:val="00B077F7"/>
    <w:rsid w:val="00B1133E"/>
    <w:rsid w:val="00B31193"/>
    <w:rsid w:val="00B47F36"/>
    <w:rsid w:val="00B617AE"/>
    <w:rsid w:val="00B66C83"/>
    <w:rsid w:val="00B82AD8"/>
    <w:rsid w:val="00B866E0"/>
    <w:rsid w:val="00B87AF3"/>
    <w:rsid w:val="00BA0F8C"/>
    <w:rsid w:val="00BA236B"/>
    <w:rsid w:val="00BB1A0F"/>
    <w:rsid w:val="00BB57AB"/>
    <w:rsid w:val="00BD2B5C"/>
    <w:rsid w:val="00BD47BE"/>
    <w:rsid w:val="00BE23BA"/>
    <w:rsid w:val="00BE62F0"/>
    <w:rsid w:val="00BF1F19"/>
    <w:rsid w:val="00BF4756"/>
    <w:rsid w:val="00C027F9"/>
    <w:rsid w:val="00C03485"/>
    <w:rsid w:val="00C166EC"/>
    <w:rsid w:val="00C22505"/>
    <w:rsid w:val="00C35CB5"/>
    <w:rsid w:val="00C457B4"/>
    <w:rsid w:val="00C5024F"/>
    <w:rsid w:val="00C5601D"/>
    <w:rsid w:val="00C73514"/>
    <w:rsid w:val="00CB7881"/>
    <w:rsid w:val="00CC47A6"/>
    <w:rsid w:val="00CC67AB"/>
    <w:rsid w:val="00CD061B"/>
    <w:rsid w:val="00CD102F"/>
    <w:rsid w:val="00CE0111"/>
    <w:rsid w:val="00CF1F22"/>
    <w:rsid w:val="00D11537"/>
    <w:rsid w:val="00D15FB5"/>
    <w:rsid w:val="00D34C00"/>
    <w:rsid w:val="00D37A15"/>
    <w:rsid w:val="00D40E2F"/>
    <w:rsid w:val="00D75C48"/>
    <w:rsid w:val="00D86013"/>
    <w:rsid w:val="00D86113"/>
    <w:rsid w:val="00D871C5"/>
    <w:rsid w:val="00D90569"/>
    <w:rsid w:val="00D92139"/>
    <w:rsid w:val="00D936BF"/>
    <w:rsid w:val="00D9740A"/>
    <w:rsid w:val="00DA0BF2"/>
    <w:rsid w:val="00DB0DAB"/>
    <w:rsid w:val="00DB6F30"/>
    <w:rsid w:val="00DC5EE5"/>
    <w:rsid w:val="00DD3AEE"/>
    <w:rsid w:val="00DD7E0B"/>
    <w:rsid w:val="00DE085B"/>
    <w:rsid w:val="00DE1F7A"/>
    <w:rsid w:val="00DE7E29"/>
    <w:rsid w:val="00E023CE"/>
    <w:rsid w:val="00E105FE"/>
    <w:rsid w:val="00E31B39"/>
    <w:rsid w:val="00E32B60"/>
    <w:rsid w:val="00E42777"/>
    <w:rsid w:val="00E4661F"/>
    <w:rsid w:val="00E46B21"/>
    <w:rsid w:val="00E5401B"/>
    <w:rsid w:val="00E57DF8"/>
    <w:rsid w:val="00E73C9F"/>
    <w:rsid w:val="00E83C61"/>
    <w:rsid w:val="00EA192F"/>
    <w:rsid w:val="00EA22CE"/>
    <w:rsid w:val="00EA4D03"/>
    <w:rsid w:val="00EA6321"/>
    <w:rsid w:val="00EB3CDD"/>
    <w:rsid w:val="00EB4EAF"/>
    <w:rsid w:val="00EC5DF8"/>
    <w:rsid w:val="00ED50A6"/>
    <w:rsid w:val="00ED6628"/>
    <w:rsid w:val="00EE0E07"/>
    <w:rsid w:val="00EE3E5B"/>
    <w:rsid w:val="00EE56BE"/>
    <w:rsid w:val="00EE6187"/>
    <w:rsid w:val="00EF738F"/>
    <w:rsid w:val="00F1241E"/>
    <w:rsid w:val="00F143D4"/>
    <w:rsid w:val="00F1573D"/>
    <w:rsid w:val="00F17F13"/>
    <w:rsid w:val="00F504AC"/>
    <w:rsid w:val="00F55A48"/>
    <w:rsid w:val="00F56C4C"/>
    <w:rsid w:val="00F623BE"/>
    <w:rsid w:val="00F643AB"/>
    <w:rsid w:val="00F67C89"/>
    <w:rsid w:val="00F86A42"/>
    <w:rsid w:val="00FB6AB3"/>
    <w:rsid w:val="00FD43ED"/>
    <w:rsid w:val="00FD4CF5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5:docId w15:val="{70CE7022-1C78-4A5A-9406-BF73ED48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0F8C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9C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3EC6F-BA26-412B-B135-FABE102B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4481</Characters>
  <Application>Microsoft Office Word</Application>
  <DocSecurity>8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dcterms:created xsi:type="dcterms:W3CDTF">2022-05-06T08:31:00Z</dcterms:created>
  <dcterms:modified xsi:type="dcterms:W3CDTF">2022-05-06T08:31:00Z</dcterms:modified>
</cp:coreProperties>
</file>