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Default Extension="doc" ContentType="application/msword"/>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gliatabella"/>
        <w:tblW w:w="0" w:type="auto"/>
        <w:tblInd w:w="675" w:type="dxa"/>
        <w:tblLook w:val="04A0"/>
      </w:tblPr>
      <w:tblGrid>
        <w:gridCol w:w="9179"/>
      </w:tblGrid>
      <w:tr w:rsidR="00032C77" w:rsidRPr="000C00A6" w:rsidTr="00032C77">
        <w:tc>
          <w:tcPr>
            <w:tcW w:w="9179" w:type="dxa"/>
          </w:tcPr>
          <w:p w:rsidR="00032C77" w:rsidRPr="002B1835" w:rsidRDefault="00691BF8" w:rsidP="00995615">
            <w:pPr>
              <w:shd w:val="clear" w:color="auto" w:fill="FFFFFF" w:themeFill="background1"/>
              <w:spacing w:before="75" w:after="75"/>
              <w:rPr>
                <w:rFonts w:ascii="Verdana" w:eastAsia="Times New Roman" w:hAnsi="Verdana" w:cs="Tahoma"/>
                <w:b/>
                <w:sz w:val="20"/>
                <w:szCs w:val="20"/>
                <w:lang w:val="en-US" w:eastAsia="en-GB"/>
              </w:rPr>
            </w:pPr>
            <w:r w:rsidRPr="002B1835">
              <w:rPr>
                <w:rFonts w:ascii="Verdana" w:eastAsia="Times New Roman" w:hAnsi="Verdana" w:cs="Tahoma"/>
                <w:b/>
                <w:sz w:val="20"/>
                <w:szCs w:val="20"/>
                <w:lang w:val="en-US" w:eastAsia="en-GB"/>
              </w:rPr>
              <w:t>M</w:t>
            </w:r>
            <w:r w:rsidR="00032C77" w:rsidRPr="002B1835">
              <w:rPr>
                <w:rFonts w:ascii="Verdana" w:eastAsia="Times New Roman" w:hAnsi="Verdana" w:cs="Tahoma"/>
                <w:b/>
                <w:sz w:val="20"/>
                <w:szCs w:val="20"/>
                <w:lang w:val="en-US" w:eastAsia="en-GB"/>
              </w:rPr>
              <w:t>.A.</w:t>
            </w:r>
            <w:r w:rsidR="00995615" w:rsidRPr="002B1835">
              <w:rPr>
                <w:rFonts w:ascii="Verdana" w:eastAsia="Times New Roman" w:hAnsi="Verdana" w:cs="Tahoma"/>
                <w:b/>
                <w:sz w:val="20"/>
                <w:szCs w:val="20"/>
                <w:lang w:val="en-US" w:eastAsia="en-GB"/>
              </w:rPr>
              <w:t>802</w:t>
            </w:r>
            <w:r w:rsidR="00032C77" w:rsidRPr="002B1835">
              <w:rPr>
                <w:rFonts w:ascii="Verdana" w:eastAsia="Times New Roman" w:hAnsi="Verdana" w:cs="Tahoma"/>
                <w:b/>
                <w:sz w:val="20"/>
                <w:szCs w:val="20"/>
                <w:lang w:val="en-US" w:eastAsia="en-GB"/>
              </w:rPr>
              <w:t xml:space="preserve"> </w:t>
            </w:r>
            <w:r w:rsidR="000A74DE" w:rsidRPr="002B1835">
              <w:rPr>
                <w:rFonts w:ascii="Verdana" w:eastAsia="Times New Roman" w:hAnsi="Verdana" w:cs="Tahoma"/>
                <w:b/>
                <w:sz w:val="20"/>
                <w:szCs w:val="20"/>
                <w:lang w:val="en-US" w:eastAsia="en-GB"/>
              </w:rPr>
              <w:t xml:space="preserve">Component </w:t>
            </w:r>
            <w:r w:rsidR="000C00A6" w:rsidRPr="002B1835">
              <w:rPr>
                <w:rFonts w:ascii="Verdana" w:eastAsia="Times New Roman" w:hAnsi="Verdana" w:cs="Tahoma"/>
                <w:b/>
                <w:sz w:val="20"/>
                <w:szCs w:val="20"/>
                <w:lang w:val="en-US" w:eastAsia="en-GB"/>
              </w:rPr>
              <w:t>certificate of release to service</w:t>
            </w:r>
          </w:p>
        </w:tc>
      </w:tr>
      <w:tr w:rsidR="00CB1656" w:rsidRPr="00635332" w:rsidTr="00666283">
        <w:tc>
          <w:tcPr>
            <w:tcW w:w="9179" w:type="dxa"/>
          </w:tcPr>
          <w:p w:rsidR="00CB1656" w:rsidRPr="002B1835" w:rsidRDefault="00616AC1" w:rsidP="00995615">
            <w:pPr>
              <w:shd w:val="clear" w:color="auto" w:fill="FFFFFF" w:themeFill="background1"/>
              <w:spacing w:before="75" w:after="75"/>
              <w:rPr>
                <w:rFonts w:ascii="Verdana" w:eastAsia="Times New Roman" w:hAnsi="Verdana" w:cs="Tahoma"/>
                <w:b/>
                <w:sz w:val="20"/>
                <w:szCs w:val="20"/>
                <w:lang w:eastAsia="en-GB"/>
              </w:rPr>
            </w:pPr>
            <w:proofErr w:type="spellStart"/>
            <w:r w:rsidRPr="002B1835">
              <w:rPr>
                <w:rFonts w:ascii="Verdana" w:eastAsia="Times New Roman" w:hAnsi="Verdana" w:cs="Tahoma"/>
                <w:b/>
                <w:sz w:val="20"/>
                <w:szCs w:val="20"/>
                <w:lang w:eastAsia="en-GB"/>
              </w:rPr>
              <w:t>Sottop</w:t>
            </w:r>
            <w:r w:rsidR="00666283" w:rsidRPr="002B1835">
              <w:rPr>
                <w:rFonts w:ascii="Verdana" w:eastAsia="Times New Roman" w:hAnsi="Verdana" w:cs="Tahoma"/>
                <w:b/>
                <w:sz w:val="20"/>
                <w:szCs w:val="20"/>
                <w:lang w:eastAsia="en-GB"/>
              </w:rPr>
              <w:t>aragrafo</w:t>
            </w:r>
            <w:proofErr w:type="spellEnd"/>
            <w:r w:rsidRPr="002B1835">
              <w:rPr>
                <w:rFonts w:ascii="Verdana" w:eastAsia="Times New Roman" w:hAnsi="Verdana" w:cs="Tahoma"/>
                <w:b/>
                <w:sz w:val="20"/>
                <w:szCs w:val="20"/>
                <w:lang w:eastAsia="en-GB"/>
              </w:rPr>
              <w:t xml:space="preserve"> </w:t>
            </w:r>
            <w:r w:rsidR="000A74DE" w:rsidRPr="002B1835">
              <w:rPr>
                <w:rFonts w:ascii="Verdana" w:eastAsia="Times New Roman" w:hAnsi="Verdana" w:cs="Tahoma"/>
                <w:b/>
                <w:sz w:val="20"/>
                <w:szCs w:val="20"/>
                <w:lang w:eastAsia="en-GB"/>
              </w:rPr>
              <w:t>(</w:t>
            </w:r>
            <w:proofErr w:type="spellStart"/>
            <w:r w:rsidR="00995615" w:rsidRPr="002B1835">
              <w:rPr>
                <w:rFonts w:ascii="Verdana" w:eastAsia="Times New Roman" w:hAnsi="Verdana" w:cs="Tahoma"/>
                <w:b/>
                <w:sz w:val="20"/>
                <w:szCs w:val="20"/>
                <w:lang w:eastAsia="en-GB"/>
              </w:rPr>
              <w:t>b</w:t>
            </w:r>
            <w:proofErr w:type="spellEnd"/>
            <w:r w:rsidR="000A74DE" w:rsidRPr="002B1835">
              <w:rPr>
                <w:rFonts w:ascii="Verdana" w:eastAsia="Times New Roman" w:hAnsi="Verdana" w:cs="Tahoma"/>
                <w:b/>
                <w:sz w:val="20"/>
                <w:szCs w:val="20"/>
                <w:lang w:eastAsia="en-GB"/>
              </w:rPr>
              <w:t>)</w:t>
            </w:r>
            <w:r w:rsidR="00666283" w:rsidRPr="002B1835">
              <w:rPr>
                <w:rFonts w:ascii="Verdana" w:eastAsia="Times New Roman" w:hAnsi="Verdana" w:cs="Tahoma"/>
                <w:b/>
                <w:sz w:val="20"/>
                <w:szCs w:val="20"/>
                <w:lang w:eastAsia="en-GB"/>
              </w:rPr>
              <w:t xml:space="preserve"> </w:t>
            </w:r>
          </w:p>
        </w:tc>
      </w:tr>
      <w:tr w:rsidR="00032C77" w:rsidRPr="00635332" w:rsidTr="00666283">
        <w:tc>
          <w:tcPr>
            <w:tcW w:w="9179" w:type="dxa"/>
          </w:tcPr>
          <w:p w:rsidR="00032C77" w:rsidRPr="002B1835" w:rsidRDefault="00A6618F" w:rsidP="00635332">
            <w:pPr>
              <w:shd w:val="clear" w:color="auto" w:fill="FFFFFF" w:themeFill="background1"/>
              <w:spacing w:before="75" w:after="75"/>
              <w:jc w:val="both"/>
              <w:rPr>
                <w:rFonts w:ascii="Verdana" w:eastAsia="Times New Roman" w:hAnsi="Verdana" w:cs="Tahoma"/>
                <w:b/>
                <w:sz w:val="20"/>
                <w:szCs w:val="20"/>
                <w:lang w:eastAsia="en-GB"/>
              </w:rPr>
            </w:pPr>
            <w:proofErr w:type="spellStart"/>
            <w:r w:rsidRPr="002B1835">
              <w:rPr>
                <w:rFonts w:ascii="Verdana" w:eastAsia="Times New Roman" w:hAnsi="Verdana" w:cs="Tahoma"/>
                <w:b/>
                <w:sz w:val="20"/>
                <w:szCs w:val="20"/>
                <w:lang w:eastAsia="en-GB"/>
              </w:rPr>
              <w:t>Vecchio</w:t>
            </w:r>
            <w:proofErr w:type="spellEnd"/>
            <w:r w:rsidRPr="002B1835">
              <w:rPr>
                <w:rFonts w:ascii="Verdana" w:eastAsia="Times New Roman" w:hAnsi="Verdana" w:cs="Tahoma"/>
                <w:b/>
                <w:sz w:val="20"/>
                <w:szCs w:val="20"/>
                <w:lang w:eastAsia="en-GB"/>
              </w:rPr>
              <w:t xml:space="preserve"> </w:t>
            </w:r>
            <w:proofErr w:type="spellStart"/>
            <w:r w:rsidRPr="002B1835">
              <w:rPr>
                <w:rFonts w:ascii="Verdana" w:eastAsia="Times New Roman" w:hAnsi="Verdana" w:cs="Tahoma"/>
                <w:b/>
                <w:sz w:val="20"/>
                <w:szCs w:val="20"/>
                <w:lang w:eastAsia="en-GB"/>
              </w:rPr>
              <w:t>Testo</w:t>
            </w:r>
            <w:proofErr w:type="spellEnd"/>
          </w:p>
        </w:tc>
      </w:tr>
      <w:tr w:rsidR="00CB1656" w:rsidRPr="001D39A0" w:rsidTr="00666283">
        <w:tc>
          <w:tcPr>
            <w:tcW w:w="9179" w:type="dxa"/>
          </w:tcPr>
          <w:p w:rsidR="00080846" w:rsidRPr="002B1835" w:rsidRDefault="00080846" w:rsidP="00995615">
            <w:pPr>
              <w:autoSpaceDE w:val="0"/>
              <w:autoSpaceDN w:val="0"/>
              <w:adjustRightInd w:val="0"/>
              <w:jc w:val="both"/>
              <w:rPr>
                <w:rFonts w:ascii="Verdana" w:eastAsia="Times New Roman" w:hAnsi="Verdana" w:cs="Tahoma"/>
                <w:sz w:val="20"/>
                <w:szCs w:val="20"/>
                <w:lang w:val="en-US" w:eastAsia="en-GB"/>
              </w:rPr>
            </w:pPr>
          </w:p>
          <w:p w:rsidR="00CB1656" w:rsidRPr="002B1835" w:rsidRDefault="00995615" w:rsidP="00995615">
            <w:pPr>
              <w:autoSpaceDE w:val="0"/>
              <w:autoSpaceDN w:val="0"/>
              <w:adjustRightInd w:val="0"/>
              <w:jc w:val="both"/>
              <w:rPr>
                <w:rFonts w:ascii="Verdana" w:eastAsia="Times New Roman" w:hAnsi="Verdana" w:cs="Tahoma"/>
                <w:sz w:val="20"/>
                <w:szCs w:val="20"/>
                <w:lang w:val="en-US" w:eastAsia="en-GB"/>
              </w:rPr>
            </w:pPr>
            <w:r w:rsidRPr="002B1835">
              <w:rPr>
                <w:rFonts w:ascii="Verdana" w:eastAsia="Times New Roman" w:hAnsi="Verdana" w:cs="Tahoma"/>
                <w:sz w:val="20"/>
                <w:szCs w:val="20"/>
                <w:lang w:val="en-US" w:eastAsia="en-GB"/>
              </w:rPr>
              <w:t xml:space="preserve">(b) The </w:t>
            </w:r>
            <w:proofErr w:type="spellStart"/>
            <w:r w:rsidRPr="002B1835">
              <w:rPr>
                <w:rFonts w:ascii="Verdana" w:eastAsia="Times New Roman" w:hAnsi="Verdana" w:cs="Tahoma"/>
                <w:sz w:val="20"/>
                <w:szCs w:val="20"/>
                <w:lang w:val="en-US" w:eastAsia="en-GB"/>
              </w:rPr>
              <w:t>authorised</w:t>
            </w:r>
            <w:proofErr w:type="spellEnd"/>
            <w:r w:rsidRPr="002B1835">
              <w:rPr>
                <w:rFonts w:ascii="Verdana" w:eastAsia="Times New Roman" w:hAnsi="Verdana" w:cs="Tahoma"/>
                <w:sz w:val="20"/>
                <w:szCs w:val="20"/>
                <w:lang w:val="en-US" w:eastAsia="en-GB"/>
              </w:rPr>
              <w:t xml:space="preserve"> release certificate identified as EASA Form 1 constitutes the component certificate of release to service, except when such maintenance on aircraft components has been performed in accordance with point M.A.502(b) or point M.A.502(d), in which case the maintenance is subject to aircraft release procedures in accordance with point M.A.801.</w:t>
            </w:r>
          </w:p>
        </w:tc>
      </w:tr>
      <w:tr w:rsidR="00CB1656" w:rsidRPr="00635332" w:rsidTr="00666283">
        <w:tc>
          <w:tcPr>
            <w:tcW w:w="9179" w:type="dxa"/>
          </w:tcPr>
          <w:p w:rsidR="00CB1656" w:rsidRPr="002B1835" w:rsidRDefault="00CB1656" w:rsidP="00635332">
            <w:pPr>
              <w:shd w:val="clear" w:color="auto" w:fill="FFFFFF" w:themeFill="background1"/>
              <w:spacing w:before="75" w:after="75"/>
              <w:rPr>
                <w:rFonts w:ascii="Verdana" w:eastAsia="Times New Roman" w:hAnsi="Verdana" w:cs="Tahoma"/>
                <w:b/>
                <w:sz w:val="20"/>
                <w:szCs w:val="20"/>
                <w:lang w:eastAsia="en-GB"/>
              </w:rPr>
            </w:pPr>
            <w:proofErr w:type="spellStart"/>
            <w:r w:rsidRPr="002B1835">
              <w:rPr>
                <w:rFonts w:ascii="Verdana" w:eastAsia="Times New Roman" w:hAnsi="Verdana" w:cs="Tahoma"/>
                <w:b/>
                <w:sz w:val="20"/>
                <w:szCs w:val="20"/>
                <w:lang w:eastAsia="en-GB"/>
              </w:rPr>
              <w:t>Nuovo</w:t>
            </w:r>
            <w:proofErr w:type="spellEnd"/>
            <w:r w:rsidRPr="002B1835">
              <w:rPr>
                <w:rFonts w:ascii="Verdana" w:eastAsia="Times New Roman" w:hAnsi="Verdana" w:cs="Tahoma"/>
                <w:b/>
                <w:sz w:val="20"/>
                <w:szCs w:val="20"/>
                <w:lang w:eastAsia="en-GB"/>
              </w:rPr>
              <w:t xml:space="preserve"> </w:t>
            </w:r>
            <w:proofErr w:type="spellStart"/>
            <w:r w:rsidRPr="002B1835">
              <w:rPr>
                <w:rFonts w:ascii="Verdana" w:eastAsia="Times New Roman" w:hAnsi="Verdana" w:cs="Tahoma"/>
                <w:b/>
                <w:sz w:val="20"/>
                <w:szCs w:val="20"/>
                <w:lang w:eastAsia="en-GB"/>
              </w:rPr>
              <w:t>Testo</w:t>
            </w:r>
            <w:proofErr w:type="spellEnd"/>
          </w:p>
        </w:tc>
      </w:tr>
      <w:tr w:rsidR="00CB1656" w:rsidRPr="00635332" w:rsidTr="00666283">
        <w:tc>
          <w:tcPr>
            <w:tcW w:w="9179" w:type="dxa"/>
          </w:tcPr>
          <w:p w:rsidR="00080846" w:rsidRPr="002B1835" w:rsidRDefault="00080846" w:rsidP="00995615">
            <w:pPr>
              <w:autoSpaceDE w:val="0"/>
              <w:autoSpaceDN w:val="0"/>
              <w:adjustRightInd w:val="0"/>
              <w:jc w:val="both"/>
              <w:rPr>
                <w:rFonts w:ascii="Verdana" w:eastAsia="Times New Roman" w:hAnsi="Verdana" w:cs="Tahoma"/>
                <w:sz w:val="20"/>
                <w:szCs w:val="20"/>
                <w:lang w:val="en-US" w:eastAsia="en-GB"/>
              </w:rPr>
            </w:pPr>
          </w:p>
          <w:p w:rsidR="00CB1656" w:rsidRPr="002B1835" w:rsidRDefault="00995615" w:rsidP="00995615">
            <w:pPr>
              <w:autoSpaceDE w:val="0"/>
              <w:autoSpaceDN w:val="0"/>
              <w:adjustRightInd w:val="0"/>
              <w:jc w:val="both"/>
              <w:rPr>
                <w:rFonts w:ascii="Verdana" w:eastAsia="Times New Roman" w:hAnsi="Verdana" w:cs="Tahoma"/>
                <w:sz w:val="20"/>
                <w:szCs w:val="20"/>
                <w:lang w:val="en-US" w:eastAsia="en-GB"/>
              </w:rPr>
            </w:pPr>
            <w:r w:rsidRPr="002B1835">
              <w:rPr>
                <w:rFonts w:ascii="Verdana" w:eastAsia="Times New Roman" w:hAnsi="Verdana" w:cs="Tahoma"/>
                <w:sz w:val="20"/>
                <w:szCs w:val="20"/>
                <w:lang w:val="en-US" w:eastAsia="en-GB"/>
              </w:rPr>
              <w:t xml:space="preserve">(b) The </w:t>
            </w:r>
            <w:proofErr w:type="spellStart"/>
            <w:r w:rsidRPr="002B1835">
              <w:rPr>
                <w:rFonts w:ascii="Verdana" w:eastAsia="Times New Roman" w:hAnsi="Verdana" w:cs="Tahoma"/>
                <w:sz w:val="20"/>
                <w:szCs w:val="20"/>
                <w:lang w:val="en-US" w:eastAsia="en-GB"/>
              </w:rPr>
              <w:t>authorised</w:t>
            </w:r>
            <w:proofErr w:type="spellEnd"/>
            <w:r w:rsidRPr="002B1835">
              <w:rPr>
                <w:rFonts w:ascii="Verdana" w:eastAsia="Times New Roman" w:hAnsi="Verdana" w:cs="Tahoma"/>
                <w:sz w:val="20"/>
                <w:szCs w:val="20"/>
                <w:lang w:val="en-US" w:eastAsia="en-GB"/>
              </w:rPr>
              <w:t xml:space="preserve"> release certificate identified as EASA Form 1 constitutes the component certificate of release to service, except when such maintenance on aircraft components has been performed in accordance with point </w:t>
            </w:r>
            <w:proofErr w:type="gramStart"/>
            <w:r w:rsidRPr="002B1835">
              <w:rPr>
                <w:rFonts w:ascii="Verdana" w:eastAsia="Times New Roman" w:hAnsi="Verdana" w:cs="Tahoma"/>
                <w:sz w:val="20"/>
                <w:szCs w:val="20"/>
                <w:lang w:val="en-US" w:eastAsia="en-GB"/>
              </w:rPr>
              <w:t>M.A.502(</w:t>
            </w:r>
            <w:proofErr w:type="gramEnd"/>
            <w:r w:rsidRPr="002B1835">
              <w:rPr>
                <w:rFonts w:ascii="Verdana" w:eastAsia="Times New Roman" w:hAnsi="Verdana" w:cs="Tahoma"/>
                <w:sz w:val="20"/>
                <w:szCs w:val="20"/>
                <w:lang w:val="en-US" w:eastAsia="en-GB"/>
              </w:rPr>
              <w:t xml:space="preserve">b) </w:t>
            </w:r>
            <w:r w:rsidRPr="002B1835">
              <w:rPr>
                <w:rFonts w:ascii="Verdana" w:eastAsia="Times New Roman" w:hAnsi="Verdana" w:cs="Tahoma"/>
                <w:b/>
                <w:strike/>
                <w:sz w:val="20"/>
                <w:szCs w:val="20"/>
                <w:lang w:val="en-US" w:eastAsia="en-GB"/>
              </w:rPr>
              <w:t>or</w:t>
            </w:r>
            <w:r w:rsidRPr="002B1835">
              <w:rPr>
                <w:rFonts w:ascii="Verdana" w:eastAsia="Times New Roman" w:hAnsi="Verdana" w:cs="Tahoma"/>
                <w:b/>
                <w:sz w:val="20"/>
                <w:szCs w:val="20"/>
                <w:lang w:val="en-US" w:eastAsia="en-GB"/>
              </w:rPr>
              <w:t>,</w:t>
            </w:r>
            <w:r w:rsidRPr="002B1835">
              <w:rPr>
                <w:rFonts w:ascii="Verdana" w:eastAsia="Times New Roman" w:hAnsi="Verdana" w:cs="Tahoma"/>
                <w:sz w:val="20"/>
                <w:szCs w:val="20"/>
                <w:lang w:val="en-US" w:eastAsia="en-GB"/>
              </w:rPr>
              <w:t xml:space="preserve"> point M.A.502(d) </w:t>
            </w:r>
            <w:r w:rsidRPr="002B1835">
              <w:rPr>
                <w:rFonts w:ascii="Verdana" w:eastAsia="Times New Roman" w:hAnsi="Verdana" w:cs="Tahoma"/>
                <w:b/>
                <w:sz w:val="20"/>
                <w:szCs w:val="20"/>
                <w:lang w:val="en-US" w:eastAsia="en-GB"/>
              </w:rPr>
              <w:t>or point M.A.502(e)</w:t>
            </w:r>
            <w:r w:rsidRPr="002B1835">
              <w:rPr>
                <w:rFonts w:ascii="Verdana" w:eastAsia="Times New Roman" w:hAnsi="Verdana" w:cs="Tahoma"/>
                <w:sz w:val="20"/>
                <w:szCs w:val="20"/>
                <w:lang w:val="en-US" w:eastAsia="en-GB"/>
              </w:rPr>
              <w:t xml:space="preserve"> in which case the maintenance is subject to aircraft release procedures in accordance with point M.A.801.</w:t>
            </w:r>
          </w:p>
        </w:tc>
      </w:tr>
      <w:tr w:rsidR="00666283" w:rsidRPr="00377E3E" w:rsidTr="00635332">
        <w:tc>
          <w:tcPr>
            <w:tcW w:w="9179" w:type="dxa"/>
            <w:shd w:val="clear" w:color="auto" w:fill="FFFFFF" w:themeFill="background1"/>
          </w:tcPr>
          <w:p w:rsidR="00080846" w:rsidRPr="002B1835" w:rsidRDefault="009276E8" w:rsidP="001D39A0">
            <w:pPr>
              <w:shd w:val="clear" w:color="auto" w:fill="FFFFFF" w:themeFill="background1"/>
              <w:spacing w:before="75" w:after="75"/>
              <w:jc w:val="both"/>
              <w:rPr>
                <w:rFonts w:ascii="Verdana" w:eastAsia="Times New Roman" w:hAnsi="Verdana" w:cs="Tahoma"/>
                <w:sz w:val="20"/>
                <w:szCs w:val="20"/>
                <w:lang w:val="it-IT" w:eastAsia="en-GB"/>
              </w:rPr>
            </w:pPr>
            <w:r w:rsidRPr="002B1835">
              <w:rPr>
                <w:rFonts w:ascii="Verdana" w:eastAsia="Times New Roman" w:hAnsi="Verdana" w:cs="Tahoma"/>
                <w:b/>
                <w:sz w:val="20"/>
                <w:szCs w:val="20"/>
                <w:lang w:val="it-IT" w:eastAsia="en-GB"/>
              </w:rPr>
              <w:t>Razionale/</w:t>
            </w:r>
            <w:proofErr w:type="gramStart"/>
            <w:r w:rsidRPr="002B1835">
              <w:rPr>
                <w:rFonts w:ascii="Verdana" w:eastAsia="Times New Roman" w:hAnsi="Verdana" w:cs="Tahoma"/>
                <w:b/>
                <w:sz w:val="20"/>
                <w:szCs w:val="20"/>
                <w:lang w:val="it-IT" w:eastAsia="en-GB"/>
              </w:rPr>
              <w:t>Ulteriori</w:t>
            </w:r>
            <w:proofErr w:type="gramEnd"/>
            <w:r w:rsidRPr="002B1835">
              <w:rPr>
                <w:rFonts w:ascii="Verdana" w:eastAsia="Times New Roman" w:hAnsi="Verdana" w:cs="Tahoma"/>
                <w:b/>
                <w:sz w:val="20"/>
                <w:szCs w:val="20"/>
                <w:lang w:val="it-IT" w:eastAsia="en-GB"/>
              </w:rPr>
              <w:t xml:space="preserve"> Dettagli: </w:t>
            </w:r>
            <w:r w:rsidR="001D39A0" w:rsidRPr="002B1835">
              <w:rPr>
                <w:rFonts w:ascii="Verdana" w:eastAsia="Times New Roman" w:hAnsi="Verdana" w:cs="Tahoma"/>
                <w:sz w:val="20"/>
                <w:szCs w:val="20"/>
                <w:lang w:val="it-IT" w:eastAsia="en-GB"/>
              </w:rPr>
              <w:t xml:space="preserve">il paragrafo è stato modificato inserendo il riferimento al paragrafo </w:t>
            </w:r>
            <w:proofErr w:type="spellStart"/>
            <w:r w:rsidR="001D39A0" w:rsidRPr="002B1835">
              <w:rPr>
                <w:rFonts w:ascii="Verdana" w:eastAsia="Times New Roman" w:hAnsi="Verdana" w:cs="Tahoma"/>
                <w:sz w:val="20"/>
                <w:szCs w:val="20"/>
                <w:lang w:val="it-IT" w:eastAsia="en-GB"/>
              </w:rPr>
              <w:t>M.A</w:t>
            </w:r>
            <w:proofErr w:type="spellEnd"/>
            <w:r w:rsidR="001D39A0" w:rsidRPr="002B1835">
              <w:rPr>
                <w:rFonts w:ascii="Verdana" w:eastAsia="Times New Roman" w:hAnsi="Verdana" w:cs="Tahoma"/>
                <w:sz w:val="20"/>
                <w:szCs w:val="20"/>
                <w:lang w:val="it-IT" w:eastAsia="en-GB"/>
              </w:rPr>
              <w:t xml:space="preserve">.502(e) tra i paragrafi che regolamentano la manutenzione per la quale non può essere emesso un EASA </w:t>
            </w:r>
            <w:proofErr w:type="spellStart"/>
            <w:r w:rsidR="001D39A0" w:rsidRPr="002B1835">
              <w:rPr>
                <w:rFonts w:ascii="Verdana" w:eastAsia="Times New Roman" w:hAnsi="Verdana" w:cs="Tahoma"/>
                <w:sz w:val="20"/>
                <w:szCs w:val="20"/>
                <w:lang w:val="it-IT" w:eastAsia="en-GB"/>
              </w:rPr>
              <w:t>form</w:t>
            </w:r>
            <w:proofErr w:type="spellEnd"/>
            <w:r w:rsidR="001D39A0" w:rsidRPr="002B1835">
              <w:rPr>
                <w:rFonts w:ascii="Verdana" w:eastAsia="Times New Roman" w:hAnsi="Verdana" w:cs="Tahoma"/>
                <w:sz w:val="20"/>
                <w:szCs w:val="20"/>
                <w:lang w:val="it-IT" w:eastAsia="en-GB"/>
              </w:rPr>
              <w:t xml:space="preserve"> 1 . </w:t>
            </w:r>
            <w:r w:rsidR="00493F07" w:rsidRPr="002B1835">
              <w:rPr>
                <w:rFonts w:ascii="Verdana" w:eastAsia="Times New Roman" w:hAnsi="Verdana" w:cs="Tahoma"/>
                <w:sz w:val="20"/>
                <w:szCs w:val="20"/>
                <w:lang w:val="it-IT" w:eastAsia="en-GB"/>
              </w:rPr>
              <w:t xml:space="preserve">Ciò </w:t>
            </w:r>
            <w:r w:rsidR="001D39A0" w:rsidRPr="002B1835">
              <w:rPr>
                <w:rFonts w:ascii="Verdana" w:eastAsia="Times New Roman" w:hAnsi="Verdana" w:cs="Tahoma"/>
                <w:sz w:val="20"/>
                <w:szCs w:val="20"/>
                <w:lang w:val="it-IT" w:eastAsia="en-GB"/>
              </w:rPr>
              <w:t xml:space="preserve">per </w:t>
            </w:r>
            <w:proofErr w:type="gramStart"/>
            <w:r w:rsidR="001D39A0" w:rsidRPr="002B1835">
              <w:rPr>
                <w:rFonts w:ascii="Verdana" w:eastAsia="Times New Roman" w:hAnsi="Verdana" w:cs="Tahoma"/>
                <w:sz w:val="20"/>
                <w:szCs w:val="20"/>
                <w:lang w:val="it-IT" w:eastAsia="en-GB"/>
              </w:rPr>
              <w:t>ribadire</w:t>
            </w:r>
            <w:proofErr w:type="gramEnd"/>
            <w:r w:rsidR="001D39A0" w:rsidRPr="002B1835">
              <w:rPr>
                <w:rFonts w:ascii="Verdana" w:eastAsia="Times New Roman" w:hAnsi="Verdana" w:cs="Tahoma"/>
                <w:sz w:val="20"/>
                <w:szCs w:val="20"/>
                <w:lang w:val="it-IT" w:eastAsia="en-GB"/>
              </w:rPr>
              <w:t xml:space="preserve"> che i componenti di cui al </w:t>
            </w:r>
            <w:r w:rsidR="001D39A0" w:rsidRPr="002B1835">
              <w:rPr>
                <w:rFonts w:ascii="Verdana" w:eastAsia="Times New Roman" w:hAnsi="Verdana" w:cs="Tahoma"/>
                <w:b/>
                <w:sz w:val="20"/>
                <w:szCs w:val="20"/>
                <w:lang w:val="it-IT" w:eastAsia="en-GB"/>
              </w:rPr>
              <w:t>21</w:t>
            </w:r>
            <w:r w:rsidR="00493F07" w:rsidRPr="002B1835">
              <w:rPr>
                <w:rFonts w:ascii="Verdana" w:eastAsia="Times New Roman" w:hAnsi="Verdana" w:cs="Tahoma"/>
                <w:b/>
                <w:sz w:val="20"/>
                <w:szCs w:val="20"/>
                <w:lang w:val="it-IT" w:eastAsia="en-GB"/>
              </w:rPr>
              <w:t>.</w:t>
            </w:r>
            <w:r w:rsidR="001D39A0" w:rsidRPr="002B1835">
              <w:rPr>
                <w:rFonts w:ascii="Verdana" w:eastAsia="Times New Roman" w:hAnsi="Verdana" w:cs="Tahoma"/>
                <w:b/>
                <w:sz w:val="20"/>
                <w:szCs w:val="20"/>
                <w:lang w:val="it-IT" w:eastAsia="en-GB"/>
              </w:rPr>
              <w:t>A.307(c)</w:t>
            </w:r>
            <w:r w:rsidR="001D39A0" w:rsidRPr="002B1835">
              <w:rPr>
                <w:rFonts w:ascii="Verdana" w:eastAsia="Times New Roman" w:hAnsi="Verdana" w:cs="Tahoma"/>
                <w:sz w:val="20"/>
                <w:szCs w:val="20"/>
                <w:lang w:val="it-IT" w:eastAsia="en-GB"/>
              </w:rPr>
              <w:t xml:space="preserve"> non possono essere riammessi in servizio dopo manutenzione </w:t>
            </w:r>
            <w:r w:rsidR="00493F07" w:rsidRPr="002B1835">
              <w:rPr>
                <w:rFonts w:ascii="Verdana" w:eastAsia="Times New Roman" w:hAnsi="Verdana" w:cs="Tahoma"/>
                <w:sz w:val="20"/>
                <w:szCs w:val="20"/>
                <w:lang w:val="it-IT" w:eastAsia="en-GB"/>
              </w:rPr>
              <w:t xml:space="preserve">secondo </w:t>
            </w:r>
            <w:proofErr w:type="spellStart"/>
            <w:r w:rsidR="00493F07" w:rsidRPr="002B1835">
              <w:rPr>
                <w:rFonts w:ascii="Verdana" w:eastAsia="Times New Roman" w:hAnsi="Verdana" w:cs="Tahoma"/>
                <w:sz w:val="20"/>
                <w:szCs w:val="20"/>
                <w:lang w:val="it-IT" w:eastAsia="en-GB"/>
              </w:rPr>
              <w:t>M.A</w:t>
            </w:r>
            <w:proofErr w:type="spellEnd"/>
            <w:r w:rsidR="00493F07" w:rsidRPr="002B1835">
              <w:rPr>
                <w:rFonts w:ascii="Verdana" w:eastAsia="Times New Roman" w:hAnsi="Verdana" w:cs="Tahoma"/>
                <w:sz w:val="20"/>
                <w:szCs w:val="20"/>
                <w:lang w:val="it-IT" w:eastAsia="en-GB"/>
              </w:rPr>
              <w:t xml:space="preserve">.502(e) </w:t>
            </w:r>
            <w:r w:rsidR="001D39A0" w:rsidRPr="002B1835">
              <w:rPr>
                <w:rFonts w:ascii="Verdana" w:eastAsia="Times New Roman" w:hAnsi="Verdana" w:cs="Tahoma"/>
                <w:sz w:val="20"/>
                <w:szCs w:val="20"/>
                <w:lang w:val="it-IT" w:eastAsia="en-GB"/>
              </w:rPr>
              <w:t xml:space="preserve">con un EASA </w:t>
            </w:r>
            <w:proofErr w:type="spellStart"/>
            <w:r w:rsidR="001D39A0" w:rsidRPr="002B1835">
              <w:rPr>
                <w:rFonts w:ascii="Verdana" w:eastAsia="Times New Roman" w:hAnsi="Verdana" w:cs="Tahoma"/>
                <w:sz w:val="20"/>
                <w:szCs w:val="20"/>
                <w:lang w:val="it-IT" w:eastAsia="en-GB"/>
              </w:rPr>
              <w:t>Form</w:t>
            </w:r>
            <w:proofErr w:type="spellEnd"/>
            <w:r w:rsidR="001D39A0" w:rsidRPr="002B1835">
              <w:rPr>
                <w:rFonts w:ascii="Verdana" w:eastAsia="Times New Roman" w:hAnsi="Verdana" w:cs="Tahoma"/>
                <w:sz w:val="20"/>
                <w:szCs w:val="20"/>
                <w:lang w:val="it-IT" w:eastAsia="en-GB"/>
              </w:rPr>
              <w:t xml:space="preserve"> 1 ma secondo i requisiti del </w:t>
            </w:r>
            <w:proofErr w:type="spellStart"/>
            <w:r w:rsidR="001D39A0" w:rsidRPr="002B1835">
              <w:rPr>
                <w:rFonts w:ascii="Verdana" w:eastAsia="Times New Roman" w:hAnsi="Verdana" w:cs="Tahoma"/>
                <w:sz w:val="20"/>
                <w:szCs w:val="20"/>
                <w:lang w:val="it-IT" w:eastAsia="en-GB"/>
              </w:rPr>
              <w:t>M.A</w:t>
            </w:r>
            <w:proofErr w:type="spellEnd"/>
            <w:r w:rsidR="001D39A0" w:rsidRPr="002B1835">
              <w:rPr>
                <w:rFonts w:ascii="Verdana" w:eastAsia="Times New Roman" w:hAnsi="Verdana" w:cs="Tahoma"/>
                <w:sz w:val="20"/>
                <w:szCs w:val="20"/>
                <w:lang w:val="it-IT" w:eastAsia="en-GB"/>
              </w:rPr>
              <w:t xml:space="preserve">.801 di riammissione in servizio dell’aeromobile. </w:t>
            </w:r>
          </w:p>
          <w:p w:rsidR="00666283" w:rsidRPr="002B1835" w:rsidRDefault="00666283" w:rsidP="001D39A0">
            <w:pPr>
              <w:shd w:val="clear" w:color="auto" w:fill="FFFFFF" w:themeFill="background1"/>
              <w:spacing w:before="75" w:after="75"/>
              <w:jc w:val="both"/>
              <w:rPr>
                <w:rFonts w:ascii="Verdana" w:eastAsia="Times New Roman" w:hAnsi="Verdana" w:cs="Tahoma"/>
                <w:sz w:val="20"/>
                <w:szCs w:val="20"/>
                <w:lang w:val="it-IT" w:eastAsia="en-GB"/>
              </w:rPr>
            </w:pPr>
          </w:p>
        </w:tc>
      </w:tr>
      <w:tr w:rsidR="00AA6121" w:rsidRPr="00377E3E" w:rsidTr="00BE27A6">
        <w:tc>
          <w:tcPr>
            <w:tcW w:w="917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A6121" w:rsidRPr="002B1835" w:rsidRDefault="00AA6121" w:rsidP="000B0D5D">
            <w:pPr>
              <w:shd w:val="clear" w:color="auto" w:fill="FFFFFF" w:themeFill="background1"/>
              <w:spacing w:before="75" w:after="75"/>
              <w:jc w:val="both"/>
              <w:rPr>
                <w:rFonts w:ascii="Verdana" w:eastAsia="Times New Roman" w:hAnsi="Verdana" w:cs="Tahoma"/>
                <w:b/>
                <w:sz w:val="20"/>
                <w:szCs w:val="20"/>
                <w:lang w:val="it-IT" w:eastAsia="en-GB"/>
              </w:rPr>
            </w:pPr>
            <w:r w:rsidRPr="002B1835">
              <w:rPr>
                <w:rFonts w:ascii="Verdana" w:eastAsia="Times New Roman" w:hAnsi="Verdana" w:cs="Tahoma"/>
                <w:b/>
                <w:sz w:val="20"/>
                <w:szCs w:val="20"/>
                <w:lang w:val="it-IT" w:eastAsia="en-GB"/>
              </w:rPr>
              <w:t xml:space="preserve">Principali implicazioni: </w:t>
            </w:r>
            <w:r w:rsidR="00494912">
              <w:fldChar w:fldCharType="begin"/>
            </w:r>
            <w:r w:rsidR="00494912" w:rsidRPr="00377E3E">
              <w:rPr>
                <w:lang w:val="it-IT"/>
              </w:rPr>
              <w:instrText>HYPERLINK "MA502_.docx" \l "PrincImplMA502"</w:instrText>
            </w:r>
            <w:r w:rsidR="00494912">
              <w:fldChar w:fldCharType="separate"/>
            </w:r>
            <w:r w:rsidRPr="002B1835">
              <w:rPr>
                <w:rStyle w:val="Collegamentoipertestuale"/>
                <w:rFonts w:ascii="Verdana" w:eastAsia="Times New Roman" w:hAnsi="Verdana" w:cs="Tahoma"/>
                <w:sz w:val="20"/>
                <w:szCs w:val="20"/>
                <w:lang w:val="it-IT" w:eastAsia="en-GB"/>
              </w:rPr>
              <w:t xml:space="preserve">Vedi </w:t>
            </w:r>
            <w:r w:rsidRPr="002B1835">
              <w:rPr>
                <w:rStyle w:val="Collegamentoipertestuale"/>
                <w:rFonts w:ascii="Verdana" w:eastAsia="Times New Roman" w:hAnsi="Verdana" w:cs="Tahoma"/>
                <w:b/>
                <w:sz w:val="20"/>
                <w:szCs w:val="20"/>
                <w:lang w:val="it-IT" w:eastAsia="en-GB"/>
              </w:rPr>
              <w:t>Principali implicazioni</w:t>
            </w:r>
            <w:r w:rsidRPr="002B1835">
              <w:rPr>
                <w:rStyle w:val="Collegamentoipertestuale"/>
                <w:rFonts w:ascii="Verdana" w:eastAsia="Times New Roman" w:hAnsi="Verdana" w:cs="Tahoma"/>
                <w:sz w:val="20"/>
                <w:szCs w:val="20"/>
                <w:lang w:val="it-IT" w:eastAsia="en-GB"/>
              </w:rPr>
              <w:t xml:space="preserve"> su scheda § </w:t>
            </w:r>
            <w:proofErr w:type="spellStart"/>
            <w:r w:rsidRPr="002B1835">
              <w:rPr>
                <w:rStyle w:val="Collegamentoipertestuale"/>
                <w:rFonts w:ascii="Verdana" w:eastAsia="Times New Roman" w:hAnsi="Verdana" w:cs="Tahoma"/>
                <w:sz w:val="20"/>
                <w:szCs w:val="20"/>
                <w:lang w:val="it-IT" w:eastAsia="en-GB"/>
              </w:rPr>
              <w:t>M.A</w:t>
            </w:r>
            <w:proofErr w:type="spellEnd"/>
            <w:r w:rsidRPr="002B1835">
              <w:rPr>
                <w:rStyle w:val="Collegamentoipertestuale"/>
                <w:rFonts w:ascii="Verdana" w:eastAsia="Times New Roman" w:hAnsi="Verdana" w:cs="Tahoma"/>
                <w:sz w:val="20"/>
                <w:szCs w:val="20"/>
                <w:lang w:val="it-IT" w:eastAsia="en-GB"/>
              </w:rPr>
              <w:t>.502</w:t>
            </w:r>
            <w:r w:rsidR="00494912">
              <w:fldChar w:fldCharType="end"/>
            </w:r>
          </w:p>
        </w:tc>
      </w:tr>
      <w:tr w:rsidR="00AA6121" w:rsidRPr="00377E3E" w:rsidTr="00BE27A6">
        <w:tc>
          <w:tcPr>
            <w:tcW w:w="917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A6121" w:rsidRPr="002B1835" w:rsidRDefault="00AA6121" w:rsidP="000B0D5D">
            <w:pPr>
              <w:shd w:val="clear" w:color="auto" w:fill="FFFFFF" w:themeFill="background1"/>
              <w:spacing w:before="75" w:after="75"/>
              <w:jc w:val="both"/>
              <w:rPr>
                <w:rFonts w:ascii="Verdana" w:eastAsia="Times New Roman" w:hAnsi="Verdana" w:cs="Tahoma"/>
                <w:sz w:val="20"/>
                <w:szCs w:val="20"/>
                <w:lang w:val="it-IT" w:eastAsia="en-GB"/>
              </w:rPr>
            </w:pPr>
            <w:r w:rsidRPr="002B1835">
              <w:rPr>
                <w:rFonts w:ascii="Verdana" w:eastAsia="Times New Roman" w:hAnsi="Verdana" w:cs="Tahoma"/>
                <w:b/>
                <w:sz w:val="20"/>
                <w:szCs w:val="20"/>
                <w:lang w:val="it-IT" w:eastAsia="en-GB"/>
              </w:rPr>
              <w:t>Azioni per le parti interessate:</w:t>
            </w:r>
            <w:r w:rsidRPr="002B1835">
              <w:rPr>
                <w:rFonts w:ascii="Verdana" w:eastAsia="Times New Roman" w:hAnsi="Verdana" w:cs="Tahoma"/>
                <w:sz w:val="20"/>
                <w:szCs w:val="20"/>
                <w:lang w:val="it-IT" w:eastAsia="en-GB"/>
              </w:rPr>
              <w:t xml:space="preserve"> vedi NI su regolamenti (UE) 593/2012 e 748/2012.</w:t>
            </w:r>
          </w:p>
          <w:p w:rsidR="00AA6121" w:rsidRPr="002B1835" w:rsidRDefault="00494912" w:rsidP="000B0D5D">
            <w:pPr>
              <w:shd w:val="clear" w:color="auto" w:fill="FFFFFF" w:themeFill="background1"/>
              <w:spacing w:before="75" w:after="75"/>
              <w:jc w:val="both"/>
              <w:rPr>
                <w:rFonts w:ascii="Verdana" w:eastAsia="Times New Roman" w:hAnsi="Verdana" w:cs="Tahoma"/>
                <w:b/>
                <w:sz w:val="20"/>
                <w:szCs w:val="20"/>
                <w:lang w:val="it-IT" w:eastAsia="en-GB"/>
              </w:rPr>
            </w:pPr>
            <w:r>
              <w:fldChar w:fldCharType="begin"/>
            </w:r>
            <w:r w:rsidRPr="00377E3E">
              <w:rPr>
                <w:lang w:val="it-IT"/>
              </w:rPr>
              <w:instrText>HYPERLINK "MA502_.docx" \l "AZSTAKEHOLDMA502"</w:instrText>
            </w:r>
            <w:r>
              <w:fldChar w:fldCharType="separate"/>
            </w:r>
            <w:r w:rsidR="00AA6121" w:rsidRPr="002B1835">
              <w:rPr>
                <w:rStyle w:val="Collegamentoipertestuale"/>
                <w:rFonts w:ascii="Verdana" w:eastAsia="Times New Roman" w:hAnsi="Verdana" w:cs="Tahoma"/>
                <w:sz w:val="20"/>
                <w:szCs w:val="20"/>
                <w:lang w:val="it-IT" w:eastAsia="en-GB"/>
              </w:rPr>
              <w:t xml:space="preserve">Vedi </w:t>
            </w:r>
            <w:r w:rsidR="00AA6121" w:rsidRPr="002B1835">
              <w:rPr>
                <w:rStyle w:val="Collegamentoipertestuale"/>
                <w:rFonts w:ascii="Verdana" w:eastAsia="Times New Roman" w:hAnsi="Verdana" w:cs="Tahoma"/>
                <w:b/>
                <w:sz w:val="20"/>
                <w:szCs w:val="20"/>
                <w:lang w:val="it-IT" w:eastAsia="en-GB"/>
              </w:rPr>
              <w:t xml:space="preserve">Azioni per le parti interessate </w:t>
            </w:r>
            <w:r w:rsidR="00AA6121" w:rsidRPr="002B1835">
              <w:rPr>
                <w:rStyle w:val="Collegamentoipertestuale"/>
                <w:rFonts w:ascii="Verdana" w:eastAsia="Times New Roman" w:hAnsi="Verdana" w:cs="Tahoma"/>
                <w:sz w:val="20"/>
                <w:szCs w:val="20"/>
                <w:lang w:val="it-IT" w:eastAsia="en-GB"/>
              </w:rPr>
              <w:t xml:space="preserve">su scheda § </w:t>
            </w:r>
            <w:proofErr w:type="spellStart"/>
            <w:proofErr w:type="gramStart"/>
            <w:r w:rsidR="00AA6121" w:rsidRPr="002B1835">
              <w:rPr>
                <w:rStyle w:val="Collegamentoipertestuale"/>
                <w:rFonts w:ascii="Verdana" w:eastAsia="Times New Roman" w:hAnsi="Verdana" w:cs="Tahoma"/>
                <w:sz w:val="20"/>
                <w:szCs w:val="20"/>
                <w:lang w:val="it-IT" w:eastAsia="en-GB"/>
              </w:rPr>
              <w:t>M.A</w:t>
            </w:r>
            <w:proofErr w:type="spellEnd"/>
            <w:proofErr w:type="gramEnd"/>
            <w:r w:rsidR="00AA6121" w:rsidRPr="002B1835">
              <w:rPr>
                <w:rStyle w:val="Collegamentoipertestuale"/>
                <w:rFonts w:ascii="Verdana" w:eastAsia="Times New Roman" w:hAnsi="Verdana" w:cs="Tahoma"/>
                <w:sz w:val="20"/>
                <w:szCs w:val="20"/>
                <w:lang w:val="it-IT" w:eastAsia="en-GB"/>
              </w:rPr>
              <w:t>.502</w:t>
            </w:r>
            <w:r>
              <w:fldChar w:fldCharType="end"/>
            </w:r>
            <w:bookmarkStart w:id="0" w:name="_GoBack"/>
            <w:bookmarkEnd w:id="0"/>
            <w:r w:rsidR="00AA6121" w:rsidRPr="002B1835">
              <w:rPr>
                <w:rFonts w:ascii="Verdana" w:eastAsia="Times New Roman" w:hAnsi="Verdana" w:cs="Tahoma"/>
                <w:sz w:val="20"/>
                <w:szCs w:val="20"/>
                <w:highlight w:val="yellow"/>
                <w:lang w:val="it-IT" w:eastAsia="en-GB"/>
              </w:rPr>
              <w:t xml:space="preserve"> </w:t>
            </w:r>
          </w:p>
        </w:tc>
      </w:tr>
    </w:tbl>
    <w:p w:rsidR="004C10C1" w:rsidRPr="00493F07" w:rsidRDefault="004C10C1" w:rsidP="00635332">
      <w:pPr>
        <w:shd w:val="clear" w:color="auto" w:fill="FFFFFF" w:themeFill="background1"/>
        <w:rPr>
          <w:lang w:val="it-IT"/>
        </w:rPr>
        <w:sectPr w:rsidR="004C10C1" w:rsidRPr="00493F07" w:rsidSect="004C10C1">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7" w:right="1134" w:bottom="1134" w:left="1134" w:header="708" w:footer="708" w:gutter="0"/>
          <w:cols w:space="708"/>
          <w:docGrid w:linePitch="360"/>
        </w:sectPr>
      </w:pPr>
    </w:p>
    <w:p w:rsidR="00057BBA" w:rsidRPr="00493F07" w:rsidRDefault="00057BBA" w:rsidP="00635332">
      <w:pPr>
        <w:shd w:val="clear" w:color="auto" w:fill="FFFFFF" w:themeFill="background1"/>
        <w:rPr>
          <w:lang w:val="it-IT"/>
        </w:rPr>
      </w:pPr>
    </w:p>
    <w:sectPr w:rsidR="00057BBA" w:rsidRPr="00493F07" w:rsidSect="00985EDC">
      <w:type w:val="continuous"/>
      <w:pgSz w:w="11906" w:h="16838"/>
      <w:pgMar w:top="1417" w:right="1134" w:bottom="1134" w:left="1134" w:header="708" w:footer="708" w:gutter="0"/>
      <w:cols w:num="2"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77F8" w:rsidRDefault="00C177F8" w:rsidP="00ED511E">
      <w:pPr>
        <w:spacing w:after="0" w:line="240" w:lineRule="auto"/>
      </w:pPr>
      <w:r>
        <w:separator/>
      </w:r>
    </w:p>
  </w:endnote>
  <w:endnote w:type="continuationSeparator" w:id="0">
    <w:p w:rsidR="00C177F8" w:rsidRDefault="00C177F8" w:rsidP="00ED51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7E3E" w:rsidRDefault="00377E3E">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D98" w:rsidRDefault="00D74074">
    <w:pPr>
      <w:pStyle w:val="Pidipagina"/>
    </w:pPr>
    <w:r>
      <w:t>SNO-</w:t>
    </w:r>
    <w:r w:rsidR="009D1D98">
      <w:t xml:space="preserve">Ed. </w:t>
    </w:r>
    <w:proofErr w:type="spellStart"/>
    <w:r w:rsidR="00377E3E">
      <w:t>Settembre</w:t>
    </w:r>
    <w:proofErr w:type="spellEnd"/>
    <w:r w:rsidR="009D1D98">
      <w:t xml:space="preserve"> 2012</w:t>
    </w:r>
    <w:r w:rsidR="009D1D98">
      <w:tab/>
    </w:r>
    <w:r w:rsidR="009D1D98">
      <w:tab/>
    </w:r>
    <w:sdt>
      <w:sdtPr>
        <w:id w:val="25802527"/>
        <w:docPartObj>
          <w:docPartGallery w:val="Page Numbers (Bottom of Page)"/>
          <w:docPartUnique/>
        </w:docPartObj>
      </w:sdtPr>
      <w:sdtContent>
        <w:sdt>
          <w:sdtPr>
            <w:id w:val="98381352"/>
            <w:docPartObj>
              <w:docPartGallery w:val="Page Numbers (Top of Page)"/>
              <w:docPartUnique/>
            </w:docPartObj>
          </w:sdtPr>
          <w:sdtContent>
            <w:proofErr w:type="spellStart"/>
            <w:r w:rsidR="009D1D98">
              <w:t>Pagina</w:t>
            </w:r>
            <w:proofErr w:type="spellEnd"/>
            <w:r w:rsidR="009D1D98">
              <w:t xml:space="preserve"> </w:t>
            </w:r>
            <w:r w:rsidR="00494912">
              <w:rPr>
                <w:b/>
                <w:sz w:val="24"/>
                <w:szCs w:val="24"/>
              </w:rPr>
              <w:fldChar w:fldCharType="begin"/>
            </w:r>
            <w:r w:rsidR="009D1D98">
              <w:rPr>
                <w:b/>
              </w:rPr>
              <w:instrText>PAGE</w:instrText>
            </w:r>
            <w:r w:rsidR="00494912">
              <w:rPr>
                <w:b/>
                <w:sz w:val="24"/>
                <w:szCs w:val="24"/>
              </w:rPr>
              <w:fldChar w:fldCharType="separate"/>
            </w:r>
            <w:r w:rsidR="00377E3E">
              <w:rPr>
                <w:b/>
                <w:noProof/>
              </w:rPr>
              <w:t>1</w:t>
            </w:r>
            <w:r w:rsidR="00494912">
              <w:rPr>
                <w:b/>
                <w:sz w:val="24"/>
                <w:szCs w:val="24"/>
              </w:rPr>
              <w:fldChar w:fldCharType="end"/>
            </w:r>
            <w:r w:rsidR="009D1D98">
              <w:t xml:space="preserve"> </w:t>
            </w:r>
            <w:proofErr w:type="spellStart"/>
            <w:r w:rsidR="009D1D98">
              <w:t>di</w:t>
            </w:r>
            <w:proofErr w:type="spellEnd"/>
            <w:r w:rsidR="009D1D98">
              <w:t xml:space="preserve"> </w:t>
            </w:r>
            <w:r w:rsidR="00494912">
              <w:rPr>
                <w:b/>
                <w:sz w:val="24"/>
                <w:szCs w:val="24"/>
              </w:rPr>
              <w:fldChar w:fldCharType="begin"/>
            </w:r>
            <w:r w:rsidR="009D1D98">
              <w:rPr>
                <w:b/>
              </w:rPr>
              <w:instrText>NUMPAGES</w:instrText>
            </w:r>
            <w:r w:rsidR="00494912">
              <w:rPr>
                <w:b/>
                <w:sz w:val="24"/>
                <w:szCs w:val="24"/>
              </w:rPr>
              <w:fldChar w:fldCharType="separate"/>
            </w:r>
            <w:r w:rsidR="00377E3E">
              <w:rPr>
                <w:b/>
                <w:noProof/>
              </w:rPr>
              <w:t>1</w:t>
            </w:r>
            <w:r w:rsidR="00494912">
              <w:rPr>
                <w:b/>
                <w:sz w:val="24"/>
                <w:szCs w:val="24"/>
              </w:rPr>
              <w:fldChar w:fldCharType="end"/>
            </w:r>
          </w:sdtContent>
        </w:sdt>
      </w:sdtContent>
    </w:sdt>
  </w:p>
  <w:p w:rsidR="009D1D98" w:rsidRPr="009D1D98" w:rsidRDefault="009D1D98">
    <w:pPr>
      <w:pStyle w:val="Pidipagina"/>
      <w:rPr>
        <w:lang w:val="it-IT"/>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7E3E" w:rsidRDefault="00377E3E">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77F8" w:rsidRDefault="00C177F8" w:rsidP="00ED511E">
      <w:pPr>
        <w:spacing w:after="0" w:line="240" w:lineRule="auto"/>
      </w:pPr>
      <w:r>
        <w:separator/>
      </w:r>
    </w:p>
  </w:footnote>
  <w:footnote w:type="continuationSeparator" w:id="0">
    <w:p w:rsidR="00C177F8" w:rsidRDefault="00C177F8" w:rsidP="00ED511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7E3E" w:rsidRDefault="00377E3E">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4652"/>
      <w:gridCol w:w="5216"/>
    </w:tblGrid>
    <w:tr w:rsidR="00ED511E" w:rsidRPr="00377E3E" w:rsidTr="009D1D98">
      <w:tc>
        <w:tcPr>
          <w:tcW w:w="2357" w:type="pct"/>
          <w:tcBorders>
            <w:bottom w:val="single" w:sz="4" w:space="0" w:color="auto"/>
          </w:tcBorders>
          <w:vAlign w:val="bottom"/>
        </w:tcPr>
        <w:p w:rsidR="00ED511E" w:rsidRPr="00ED511E" w:rsidRDefault="00515CC5" w:rsidP="00515CC5">
          <w:pPr>
            <w:pStyle w:val="Intestazione"/>
            <w:rPr>
              <w:bCs/>
              <w:noProof/>
              <w:color w:val="76923C" w:themeColor="accent3" w:themeShade="BF"/>
              <w:sz w:val="24"/>
              <w:szCs w:val="24"/>
              <w:lang w:val="it-IT"/>
            </w:rPr>
          </w:pPr>
          <w:r>
            <w:object w:dxaOrig="2033" w:dyaOrig="10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50.25pt" o:ole="">
                <v:imagedata r:id="rId1" o:title=""/>
              </v:shape>
              <o:OLEObject Type="Embed" ProgID="Word.Document.8" ShapeID="_x0000_i1025" DrawAspect="Content" ObjectID="_1409058772" r:id="rId2">
                <o:FieldCodes>\s</o:FieldCodes>
              </o:OLEObject>
            </w:object>
          </w:r>
        </w:p>
      </w:tc>
      <w:sdt>
        <w:sdtPr>
          <w:rPr>
            <w:b/>
            <w:bCs/>
            <w:sz w:val="24"/>
            <w:szCs w:val="24"/>
            <w:shd w:val="clear" w:color="auto" w:fill="BFBFBF" w:themeFill="background1" w:themeFillShade="BF"/>
            <w:lang w:val="it-IT"/>
          </w:rPr>
          <w:alias w:val="Data"/>
          <w:id w:val="77677290"/>
          <w:placeholder>
            <w:docPart w:val="0F2055726B3F4B0FBC53C904B2C61D27"/>
          </w:placeholder>
          <w:dataBinding w:prefixMappings="xmlns:ns0='http://schemas.microsoft.com/office/2006/coverPageProps'" w:xpath="/ns0:CoverPageProperties[1]/ns0:PublishDate[1]" w:storeItemID="{55AF091B-3C7A-41E3-B477-F2FDAA23CFDA}"/>
          <w:date>
            <w:dateFormat w:val="d MMMM yyyy"/>
            <w:lid w:val="it-IT"/>
            <w:storeMappedDataAs w:val="dateTime"/>
            <w:calendar w:val="gregorian"/>
          </w:date>
        </w:sdtPr>
        <w:sdtContent>
          <w:tc>
            <w:tcPr>
              <w:tcW w:w="2643" w:type="pct"/>
              <w:tcBorders>
                <w:bottom w:val="single" w:sz="4" w:space="0" w:color="943634" w:themeColor="accent2" w:themeShade="BF"/>
              </w:tcBorders>
              <w:shd w:val="clear" w:color="auto" w:fill="BFBFBF" w:themeFill="background1" w:themeFillShade="BF"/>
              <w:vAlign w:val="bottom"/>
            </w:tcPr>
            <w:p w:rsidR="00ED511E" w:rsidRPr="00ED511E" w:rsidRDefault="00ED511E" w:rsidP="00995615">
              <w:pPr>
                <w:pStyle w:val="Intestazione"/>
                <w:rPr>
                  <w:color w:val="FFFFFF" w:themeColor="background1"/>
                  <w:lang w:val="it-IT"/>
                </w:rPr>
              </w:pPr>
              <w:r w:rsidRPr="009D1D98">
                <w:rPr>
                  <w:b/>
                  <w:bCs/>
                  <w:sz w:val="24"/>
                  <w:szCs w:val="24"/>
                  <w:shd w:val="clear" w:color="auto" w:fill="BFBFBF" w:themeFill="background1" w:themeFillShade="BF"/>
                  <w:lang w:val="it-IT"/>
                </w:rPr>
                <w:t>E</w:t>
              </w:r>
              <w:r w:rsidR="00195121">
                <w:rPr>
                  <w:b/>
                  <w:bCs/>
                  <w:sz w:val="24"/>
                  <w:szCs w:val="24"/>
                  <w:shd w:val="clear" w:color="auto" w:fill="BFBFBF" w:themeFill="background1" w:themeFillShade="BF"/>
                  <w:lang w:val="it-IT"/>
                </w:rPr>
                <w:t>MENDAMENTO</w:t>
              </w:r>
              <w:r w:rsidRPr="009D1D98">
                <w:rPr>
                  <w:b/>
                  <w:bCs/>
                  <w:sz w:val="24"/>
                  <w:szCs w:val="24"/>
                  <w:shd w:val="clear" w:color="auto" w:fill="BFBFBF" w:themeFill="background1" w:themeFillShade="BF"/>
                  <w:lang w:val="it-IT"/>
                </w:rPr>
                <w:t xml:space="preserve"> </w:t>
              </w:r>
              <w:r w:rsidR="00691BF8">
                <w:rPr>
                  <w:b/>
                  <w:bCs/>
                  <w:sz w:val="24"/>
                  <w:szCs w:val="24"/>
                  <w:shd w:val="clear" w:color="auto" w:fill="BFBFBF" w:themeFill="background1" w:themeFillShade="BF"/>
                  <w:lang w:val="it-IT"/>
                </w:rPr>
                <w:t>UE</w:t>
              </w:r>
              <w:r w:rsidRPr="009D1D98">
                <w:rPr>
                  <w:b/>
                  <w:bCs/>
                  <w:sz w:val="24"/>
                  <w:szCs w:val="24"/>
                  <w:shd w:val="clear" w:color="auto" w:fill="BFBFBF" w:themeFill="background1" w:themeFillShade="BF"/>
                  <w:lang w:val="it-IT"/>
                </w:rPr>
                <w:t xml:space="preserve"> </w:t>
              </w:r>
              <w:r w:rsidR="00691BF8">
                <w:rPr>
                  <w:b/>
                  <w:bCs/>
                  <w:sz w:val="24"/>
                  <w:szCs w:val="24"/>
                  <w:shd w:val="clear" w:color="auto" w:fill="BFBFBF" w:themeFill="background1" w:themeFillShade="BF"/>
                  <w:lang w:val="it-IT"/>
                </w:rPr>
                <w:t>593</w:t>
              </w:r>
              <w:r w:rsidRPr="009D1D98">
                <w:rPr>
                  <w:b/>
                  <w:bCs/>
                  <w:sz w:val="24"/>
                  <w:szCs w:val="24"/>
                  <w:shd w:val="clear" w:color="auto" w:fill="BFBFBF" w:themeFill="background1" w:themeFillShade="BF"/>
                  <w:lang w:val="it-IT"/>
                </w:rPr>
                <w:t xml:space="preserve"> / 201</w:t>
              </w:r>
              <w:r w:rsidR="00691BF8">
                <w:rPr>
                  <w:b/>
                  <w:bCs/>
                  <w:sz w:val="24"/>
                  <w:szCs w:val="24"/>
                  <w:shd w:val="clear" w:color="auto" w:fill="BFBFBF" w:themeFill="background1" w:themeFillShade="BF"/>
                  <w:lang w:val="it-IT"/>
                </w:rPr>
                <w:t>2</w:t>
              </w:r>
              <w:proofErr w:type="gramStart"/>
              <w:r w:rsidRPr="009D1D98">
                <w:rPr>
                  <w:b/>
                  <w:bCs/>
                  <w:sz w:val="24"/>
                  <w:szCs w:val="24"/>
                  <w:shd w:val="clear" w:color="auto" w:fill="BFBFBF" w:themeFill="background1" w:themeFillShade="BF"/>
                  <w:lang w:val="it-IT"/>
                </w:rPr>
                <w:t xml:space="preserve">                                 </w:t>
              </w:r>
              <w:proofErr w:type="gramEnd"/>
              <w:r w:rsidRPr="009D1D98">
                <w:rPr>
                  <w:b/>
                  <w:bCs/>
                  <w:sz w:val="24"/>
                  <w:szCs w:val="24"/>
                  <w:shd w:val="clear" w:color="auto" w:fill="BFBFBF" w:themeFill="background1" w:themeFillShade="BF"/>
                  <w:lang w:val="it-IT"/>
                </w:rPr>
                <w:t>P</w:t>
              </w:r>
              <w:r w:rsidR="00195121">
                <w:rPr>
                  <w:b/>
                  <w:bCs/>
                  <w:sz w:val="24"/>
                  <w:szCs w:val="24"/>
                  <w:shd w:val="clear" w:color="auto" w:fill="BFBFBF" w:themeFill="background1" w:themeFillShade="BF"/>
                  <w:lang w:val="it-IT"/>
                </w:rPr>
                <w:t>ARTE</w:t>
              </w:r>
              <w:r w:rsidRPr="009D1D98">
                <w:rPr>
                  <w:b/>
                  <w:bCs/>
                  <w:sz w:val="24"/>
                  <w:szCs w:val="24"/>
                  <w:shd w:val="clear" w:color="auto" w:fill="BFBFBF" w:themeFill="background1" w:themeFillShade="BF"/>
                  <w:lang w:val="it-IT"/>
                </w:rPr>
                <w:t xml:space="preserve"> </w:t>
              </w:r>
              <w:r w:rsidR="00691BF8">
                <w:rPr>
                  <w:b/>
                  <w:bCs/>
                  <w:sz w:val="24"/>
                  <w:szCs w:val="24"/>
                  <w:shd w:val="clear" w:color="auto" w:fill="BFBFBF" w:themeFill="background1" w:themeFillShade="BF"/>
                  <w:lang w:val="it-IT"/>
                </w:rPr>
                <w:t>M</w:t>
              </w:r>
              <w:r w:rsidRPr="009D1D98">
                <w:rPr>
                  <w:b/>
                  <w:bCs/>
                  <w:sz w:val="24"/>
                  <w:szCs w:val="24"/>
                  <w:shd w:val="clear" w:color="auto" w:fill="BFBFBF" w:themeFill="background1" w:themeFillShade="BF"/>
                  <w:lang w:val="it-IT"/>
                </w:rPr>
                <w:t xml:space="preserve">– </w:t>
              </w:r>
              <w:r w:rsidR="00195121">
                <w:rPr>
                  <w:b/>
                  <w:bCs/>
                  <w:sz w:val="24"/>
                  <w:szCs w:val="24"/>
                  <w:shd w:val="clear" w:color="auto" w:fill="BFBFBF" w:themeFill="background1" w:themeFillShade="BF"/>
                  <w:lang w:val="it-IT"/>
                </w:rPr>
                <w:t xml:space="preserve"> paragrafo </w:t>
              </w:r>
              <w:proofErr w:type="spellStart"/>
              <w:r w:rsidR="00691BF8">
                <w:rPr>
                  <w:b/>
                  <w:bCs/>
                  <w:sz w:val="24"/>
                  <w:szCs w:val="24"/>
                  <w:shd w:val="clear" w:color="auto" w:fill="BFBFBF" w:themeFill="background1" w:themeFillShade="BF"/>
                  <w:lang w:val="it-IT"/>
                </w:rPr>
                <w:t>M</w:t>
              </w:r>
              <w:r w:rsidRPr="009D1D98">
                <w:rPr>
                  <w:b/>
                  <w:bCs/>
                  <w:sz w:val="24"/>
                  <w:szCs w:val="24"/>
                  <w:shd w:val="clear" w:color="auto" w:fill="BFBFBF" w:themeFill="background1" w:themeFillShade="BF"/>
                  <w:lang w:val="it-IT"/>
                </w:rPr>
                <w:t>.A</w:t>
              </w:r>
              <w:proofErr w:type="spellEnd"/>
              <w:r w:rsidRPr="009D1D98">
                <w:rPr>
                  <w:b/>
                  <w:bCs/>
                  <w:sz w:val="24"/>
                  <w:szCs w:val="24"/>
                  <w:shd w:val="clear" w:color="auto" w:fill="BFBFBF" w:themeFill="background1" w:themeFillShade="BF"/>
                  <w:lang w:val="it-IT"/>
                </w:rPr>
                <w:t>.</w:t>
              </w:r>
              <w:r w:rsidR="00995615">
                <w:rPr>
                  <w:b/>
                  <w:bCs/>
                  <w:sz w:val="24"/>
                  <w:szCs w:val="24"/>
                  <w:shd w:val="clear" w:color="auto" w:fill="BFBFBF" w:themeFill="background1" w:themeFillShade="BF"/>
                  <w:lang w:val="it-IT"/>
                </w:rPr>
                <w:t>802</w:t>
              </w:r>
              <w:r w:rsidRPr="009D1D98">
                <w:rPr>
                  <w:b/>
                  <w:bCs/>
                  <w:sz w:val="24"/>
                  <w:szCs w:val="24"/>
                  <w:shd w:val="clear" w:color="auto" w:fill="BFBFBF" w:themeFill="background1" w:themeFillShade="BF"/>
                  <w:lang w:val="it-IT"/>
                </w:rPr>
                <w:t xml:space="preserve"> </w:t>
              </w:r>
            </w:p>
          </w:tc>
        </w:sdtContent>
      </w:sdt>
    </w:tr>
  </w:tbl>
  <w:p w:rsidR="00ED511E" w:rsidRPr="00515CC5" w:rsidRDefault="00ED511E">
    <w:pPr>
      <w:pStyle w:val="Intestazione"/>
      <w:rPr>
        <w:sz w:val="14"/>
        <w:szCs w:val="14"/>
        <w:lang w:val="it-IT"/>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7E3E" w:rsidRDefault="00377E3E">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952D6D"/>
    <w:multiLevelType w:val="hybridMultilevel"/>
    <w:tmpl w:val="997A7F6E"/>
    <w:lvl w:ilvl="0" w:tplc="4370889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2520F90"/>
    <w:multiLevelType w:val="hybridMultilevel"/>
    <w:tmpl w:val="8220A684"/>
    <w:lvl w:ilvl="0" w:tplc="0410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283"/>
  <w:characterSpacingControl w:val="doNotCompress"/>
  <w:hdrShapeDefaults>
    <o:shapedefaults v:ext="edit" spidmax="3074"/>
  </w:hdrShapeDefaults>
  <w:footnotePr>
    <w:footnote w:id="-1"/>
    <w:footnote w:id="0"/>
  </w:footnotePr>
  <w:endnotePr>
    <w:endnote w:id="-1"/>
    <w:endnote w:id="0"/>
  </w:endnotePr>
  <w:compat/>
  <w:rsids>
    <w:rsidRoot w:val="006D4921"/>
    <w:rsid w:val="00032C77"/>
    <w:rsid w:val="00057BBA"/>
    <w:rsid w:val="00080846"/>
    <w:rsid w:val="000A74DE"/>
    <w:rsid w:val="000B51AC"/>
    <w:rsid w:val="000C00A6"/>
    <w:rsid w:val="000C18CB"/>
    <w:rsid w:val="000E1D8C"/>
    <w:rsid w:val="000F20B3"/>
    <w:rsid w:val="00103CB0"/>
    <w:rsid w:val="00112B62"/>
    <w:rsid w:val="001866E4"/>
    <w:rsid w:val="00195121"/>
    <w:rsid w:val="001C01C0"/>
    <w:rsid w:val="001D39A0"/>
    <w:rsid w:val="001D5671"/>
    <w:rsid w:val="00215889"/>
    <w:rsid w:val="002A2C9F"/>
    <w:rsid w:val="002B1835"/>
    <w:rsid w:val="002F29DF"/>
    <w:rsid w:val="002F38B1"/>
    <w:rsid w:val="003327A1"/>
    <w:rsid w:val="003374DD"/>
    <w:rsid w:val="003415A5"/>
    <w:rsid w:val="00377E3E"/>
    <w:rsid w:val="003B00E0"/>
    <w:rsid w:val="00426E99"/>
    <w:rsid w:val="00433F7A"/>
    <w:rsid w:val="00493F07"/>
    <w:rsid w:val="00494912"/>
    <w:rsid w:val="004C10C1"/>
    <w:rsid w:val="004C1EC4"/>
    <w:rsid w:val="004C76B4"/>
    <w:rsid w:val="004E51CA"/>
    <w:rsid w:val="00515CC5"/>
    <w:rsid w:val="00540CDE"/>
    <w:rsid w:val="00591028"/>
    <w:rsid w:val="00595E25"/>
    <w:rsid w:val="005A7364"/>
    <w:rsid w:val="005B073E"/>
    <w:rsid w:val="005D5160"/>
    <w:rsid w:val="005E52D5"/>
    <w:rsid w:val="00616AC1"/>
    <w:rsid w:val="0062612C"/>
    <w:rsid w:val="00635332"/>
    <w:rsid w:val="00666283"/>
    <w:rsid w:val="00682F7B"/>
    <w:rsid w:val="00691BF8"/>
    <w:rsid w:val="006A2C6F"/>
    <w:rsid w:val="006A66EC"/>
    <w:rsid w:val="006D4921"/>
    <w:rsid w:val="00720226"/>
    <w:rsid w:val="00724540"/>
    <w:rsid w:val="00861538"/>
    <w:rsid w:val="00871AC3"/>
    <w:rsid w:val="00880D26"/>
    <w:rsid w:val="008A3FE1"/>
    <w:rsid w:val="008C3BF5"/>
    <w:rsid w:val="008E23D2"/>
    <w:rsid w:val="009276E8"/>
    <w:rsid w:val="00932FAA"/>
    <w:rsid w:val="009360CD"/>
    <w:rsid w:val="00971836"/>
    <w:rsid w:val="00985EDC"/>
    <w:rsid w:val="009865E7"/>
    <w:rsid w:val="009911B5"/>
    <w:rsid w:val="00995615"/>
    <w:rsid w:val="009D1D98"/>
    <w:rsid w:val="009D798C"/>
    <w:rsid w:val="00A604C3"/>
    <w:rsid w:val="00A63AC6"/>
    <w:rsid w:val="00A6618F"/>
    <w:rsid w:val="00AA6121"/>
    <w:rsid w:val="00AB6C5D"/>
    <w:rsid w:val="00AD344A"/>
    <w:rsid w:val="00B174E3"/>
    <w:rsid w:val="00B94D01"/>
    <w:rsid w:val="00C177F8"/>
    <w:rsid w:val="00C2048A"/>
    <w:rsid w:val="00C26CF1"/>
    <w:rsid w:val="00C64C25"/>
    <w:rsid w:val="00C974B3"/>
    <w:rsid w:val="00CB1656"/>
    <w:rsid w:val="00CD2653"/>
    <w:rsid w:val="00D016A7"/>
    <w:rsid w:val="00D13CA7"/>
    <w:rsid w:val="00D74074"/>
    <w:rsid w:val="00D9187F"/>
    <w:rsid w:val="00DA16D4"/>
    <w:rsid w:val="00DC7DE0"/>
    <w:rsid w:val="00E10752"/>
    <w:rsid w:val="00E35A46"/>
    <w:rsid w:val="00E37038"/>
    <w:rsid w:val="00E43A73"/>
    <w:rsid w:val="00ED511E"/>
    <w:rsid w:val="00ED5E7E"/>
    <w:rsid w:val="00EF4051"/>
    <w:rsid w:val="00FB0B1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57BB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6A2C6F"/>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paragraph" w:styleId="Nessunaspaziatura">
    <w:name w:val="No Spacing"/>
    <w:uiPriority w:val="1"/>
    <w:qFormat/>
    <w:rsid w:val="008C3BF5"/>
    <w:pPr>
      <w:spacing w:after="0" w:line="240" w:lineRule="auto"/>
    </w:pPr>
  </w:style>
  <w:style w:type="table" w:styleId="Grigliatabella">
    <w:name w:val="Table Grid"/>
    <w:basedOn w:val="Tabellanormale"/>
    <w:uiPriority w:val="59"/>
    <w:rsid w:val="00CB16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1">
    <w:name w:val="CM1"/>
    <w:basedOn w:val="Normale"/>
    <w:next w:val="Normale"/>
    <w:uiPriority w:val="99"/>
    <w:rsid w:val="008A3FE1"/>
    <w:pPr>
      <w:autoSpaceDE w:val="0"/>
      <w:autoSpaceDN w:val="0"/>
      <w:adjustRightInd w:val="0"/>
      <w:spacing w:after="0" w:line="240" w:lineRule="auto"/>
    </w:pPr>
    <w:rPr>
      <w:rFonts w:ascii="EUAlbertina" w:hAnsi="EUAlbertina"/>
      <w:sz w:val="24"/>
      <w:szCs w:val="24"/>
    </w:rPr>
  </w:style>
  <w:style w:type="paragraph" w:customStyle="1" w:styleId="CM3">
    <w:name w:val="CM3"/>
    <w:basedOn w:val="Normale"/>
    <w:next w:val="Normale"/>
    <w:uiPriority w:val="99"/>
    <w:rsid w:val="008A3FE1"/>
    <w:pPr>
      <w:autoSpaceDE w:val="0"/>
      <w:autoSpaceDN w:val="0"/>
      <w:adjustRightInd w:val="0"/>
      <w:spacing w:after="0" w:line="240" w:lineRule="auto"/>
    </w:pPr>
    <w:rPr>
      <w:rFonts w:ascii="EUAlbertina" w:hAnsi="EUAlbertina"/>
      <w:sz w:val="24"/>
      <w:szCs w:val="24"/>
    </w:rPr>
  </w:style>
  <w:style w:type="paragraph" w:styleId="Paragrafoelenco">
    <w:name w:val="List Paragraph"/>
    <w:basedOn w:val="Normale"/>
    <w:uiPriority w:val="34"/>
    <w:qFormat/>
    <w:rsid w:val="00A6618F"/>
    <w:pPr>
      <w:ind w:left="720"/>
      <w:contextualSpacing/>
    </w:pPr>
  </w:style>
  <w:style w:type="paragraph" w:styleId="Intestazione">
    <w:name w:val="header"/>
    <w:basedOn w:val="Normale"/>
    <w:link w:val="IntestazioneCarattere"/>
    <w:uiPriority w:val="99"/>
    <w:unhideWhenUsed/>
    <w:rsid w:val="00ED511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D511E"/>
  </w:style>
  <w:style w:type="paragraph" w:styleId="Pidipagina">
    <w:name w:val="footer"/>
    <w:basedOn w:val="Normale"/>
    <w:link w:val="PidipaginaCarattere"/>
    <w:uiPriority w:val="99"/>
    <w:unhideWhenUsed/>
    <w:rsid w:val="00ED511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D511E"/>
  </w:style>
  <w:style w:type="paragraph" w:styleId="Testofumetto">
    <w:name w:val="Balloon Text"/>
    <w:basedOn w:val="Normale"/>
    <w:link w:val="TestofumettoCarattere"/>
    <w:uiPriority w:val="99"/>
    <w:semiHidden/>
    <w:unhideWhenUsed/>
    <w:rsid w:val="00691B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91BF8"/>
    <w:rPr>
      <w:rFonts w:ascii="Tahoma" w:hAnsi="Tahoma" w:cs="Tahoma"/>
      <w:sz w:val="16"/>
      <w:szCs w:val="16"/>
    </w:rPr>
  </w:style>
  <w:style w:type="paragraph" w:customStyle="1" w:styleId="CM4">
    <w:name w:val="CM4"/>
    <w:basedOn w:val="Normale"/>
    <w:next w:val="Normale"/>
    <w:uiPriority w:val="99"/>
    <w:rsid w:val="00691BF8"/>
    <w:pPr>
      <w:autoSpaceDE w:val="0"/>
      <w:autoSpaceDN w:val="0"/>
      <w:adjustRightInd w:val="0"/>
      <w:spacing w:after="0" w:line="240" w:lineRule="auto"/>
    </w:pPr>
    <w:rPr>
      <w:rFonts w:ascii="EUAlbertina" w:hAnsi="EUAlbertina"/>
      <w:sz w:val="24"/>
      <w:szCs w:val="24"/>
      <w:lang w:val="it-IT"/>
    </w:rPr>
  </w:style>
  <w:style w:type="character" w:styleId="Collegamentoipertestuale">
    <w:name w:val="Hyperlink"/>
    <w:basedOn w:val="Carpredefinitoparagrafo"/>
    <w:uiPriority w:val="99"/>
    <w:unhideWhenUsed/>
    <w:rsid w:val="00AA6121"/>
    <w:rPr>
      <w:color w:val="0000FF" w:themeColor="hyperlink"/>
      <w:u w:val="single"/>
    </w:rPr>
  </w:style>
  <w:style w:type="character" w:styleId="Collegamentovisitato">
    <w:name w:val="FollowedHyperlink"/>
    <w:basedOn w:val="Carpredefinitoparagrafo"/>
    <w:uiPriority w:val="99"/>
    <w:semiHidden/>
    <w:unhideWhenUsed/>
    <w:rsid w:val="00AA612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86361567">
      <w:bodyDiv w:val="1"/>
      <w:marLeft w:val="0"/>
      <w:marRight w:val="0"/>
      <w:marTop w:val="0"/>
      <w:marBottom w:val="0"/>
      <w:divBdr>
        <w:top w:val="none" w:sz="0" w:space="0" w:color="auto"/>
        <w:left w:val="none" w:sz="0" w:space="0" w:color="auto"/>
        <w:bottom w:val="none" w:sz="0" w:space="0" w:color="auto"/>
        <w:right w:val="none" w:sz="0" w:space="0" w:color="auto"/>
      </w:divBdr>
      <w:divsChild>
        <w:div w:id="1012224921">
          <w:marLeft w:val="0"/>
          <w:marRight w:val="0"/>
          <w:marTop w:val="0"/>
          <w:marBottom w:val="0"/>
          <w:divBdr>
            <w:top w:val="none" w:sz="0" w:space="0" w:color="auto"/>
            <w:left w:val="none" w:sz="0" w:space="0" w:color="auto"/>
            <w:bottom w:val="none" w:sz="0" w:space="0" w:color="auto"/>
            <w:right w:val="none" w:sz="0" w:space="0" w:color="auto"/>
          </w:divBdr>
          <w:divsChild>
            <w:div w:id="203839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447849">
      <w:bodyDiv w:val="1"/>
      <w:marLeft w:val="0"/>
      <w:marRight w:val="0"/>
      <w:marTop w:val="0"/>
      <w:marBottom w:val="0"/>
      <w:divBdr>
        <w:top w:val="none" w:sz="0" w:space="0" w:color="auto"/>
        <w:left w:val="none" w:sz="0" w:space="0" w:color="auto"/>
        <w:bottom w:val="none" w:sz="0" w:space="0" w:color="auto"/>
        <w:right w:val="none" w:sz="0" w:space="0" w:color="auto"/>
      </w:divBdr>
      <w:divsChild>
        <w:div w:id="906456497">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1817987371">
      <w:bodyDiv w:val="1"/>
      <w:marLeft w:val="0"/>
      <w:marRight w:val="0"/>
      <w:marTop w:val="0"/>
      <w:marBottom w:val="0"/>
      <w:divBdr>
        <w:top w:val="none" w:sz="0" w:space="0" w:color="auto"/>
        <w:left w:val="none" w:sz="0" w:space="0" w:color="auto"/>
        <w:bottom w:val="none" w:sz="0" w:space="0" w:color="auto"/>
        <w:right w:val="none" w:sz="0" w:space="0" w:color="auto"/>
      </w:divBdr>
      <w:divsChild>
        <w:div w:id="875972883">
          <w:marLeft w:val="0"/>
          <w:marRight w:val="0"/>
          <w:marTop w:val="0"/>
          <w:marBottom w:val="0"/>
          <w:divBdr>
            <w:top w:val="none" w:sz="0" w:space="0" w:color="auto"/>
            <w:left w:val="none" w:sz="0" w:space="0" w:color="auto"/>
            <w:bottom w:val="none" w:sz="0" w:space="0" w:color="auto"/>
            <w:right w:val="none" w:sz="0" w:space="0" w:color="auto"/>
          </w:divBdr>
          <w:divsChild>
            <w:div w:id="184609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Documento_di_Microsoft_Office_Word_97_-_20031.doc"/><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F2055726B3F4B0FBC53C904B2C61D27"/>
        <w:category>
          <w:name w:val="Generale"/>
          <w:gallery w:val="placeholder"/>
        </w:category>
        <w:types>
          <w:type w:val="bbPlcHdr"/>
        </w:types>
        <w:behaviors>
          <w:behavior w:val="content"/>
        </w:behaviors>
        <w:guid w:val="{D98F9F82-B630-4F6F-8FE5-A915ED79093B}"/>
      </w:docPartPr>
      <w:docPartBody>
        <w:p w:rsidR="0065547C" w:rsidRDefault="006A11EB" w:rsidP="006A11EB">
          <w:pPr>
            <w:pStyle w:val="0F2055726B3F4B0FBC53C904B2C61D27"/>
          </w:pPr>
          <w:r>
            <w:rPr>
              <w:color w:val="FFFFFF" w:themeColor="background1"/>
              <w:lang w:val="it-IT"/>
            </w:rPr>
            <w:t>[Selezionare la data]</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comments="0" w:insDel="0" w:formatting="0" w:inkAnnotations="0"/>
  <w:defaultTabStop w:val="720"/>
  <w:hyphenationZone w:val="283"/>
  <w:characterSpacingControl w:val="doNotCompress"/>
  <w:compat>
    <w:useFELayout/>
  </w:compat>
  <w:rsids>
    <w:rsidRoot w:val="006A11EB"/>
    <w:rsid w:val="00012F58"/>
    <w:rsid w:val="00016E32"/>
    <w:rsid w:val="00016F46"/>
    <w:rsid w:val="00341079"/>
    <w:rsid w:val="00506356"/>
    <w:rsid w:val="00642319"/>
    <w:rsid w:val="0065547C"/>
    <w:rsid w:val="006837F5"/>
    <w:rsid w:val="006A11EB"/>
    <w:rsid w:val="00A11AC7"/>
    <w:rsid w:val="00D60172"/>
    <w:rsid w:val="00F62D0B"/>
    <w:rsid w:val="00F95609"/>
    <w:rsid w:val="00F973D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5547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4A5EA1EAC7DB4759B356368BF9D548A4">
    <w:name w:val="4A5EA1EAC7DB4759B356368BF9D548A4"/>
    <w:rsid w:val="006A11EB"/>
  </w:style>
  <w:style w:type="paragraph" w:customStyle="1" w:styleId="0F2055726B3F4B0FBC53C904B2C61D27">
    <w:name w:val="0F2055726B3F4B0FBC53C904B2C61D27"/>
    <w:rsid w:val="006A11E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EMENDAMENTO UE 593 / 2012                                 PARTE M–  paragrafo M.A.802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239</Words>
  <Characters>1368</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e00380</dc:creator>
  <cp:lastModifiedBy>e00380</cp:lastModifiedBy>
  <cp:revision>16</cp:revision>
  <cp:lastPrinted>2012-08-16T13:40:00Z</cp:lastPrinted>
  <dcterms:created xsi:type="dcterms:W3CDTF">2012-08-17T13:52:00Z</dcterms:created>
  <dcterms:modified xsi:type="dcterms:W3CDTF">2012-09-13T14:26:00Z</dcterms:modified>
</cp:coreProperties>
</file>