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1" w:type="dxa"/>
        <w:tblInd w:w="-497" w:type="dxa"/>
        <w:tblCellMar>
          <w:left w:w="70" w:type="dxa"/>
          <w:right w:w="70" w:type="dxa"/>
        </w:tblCellMar>
        <w:tblLook w:val="04A0" w:firstRow="1" w:lastRow="0" w:firstColumn="1" w:lastColumn="0" w:noHBand="0" w:noVBand="1"/>
      </w:tblPr>
      <w:tblGrid>
        <w:gridCol w:w="1985"/>
        <w:gridCol w:w="992"/>
        <w:gridCol w:w="1134"/>
        <w:gridCol w:w="1843"/>
        <w:gridCol w:w="2126"/>
        <w:gridCol w:w="2551"/>
      </w:tblGrid>
      <w:tr w:rsidR="00C0535A" w:rsidRPr="00765C3F" w:rsidTr="00377588">
        <w:trPr>
          <w:trHeight w:val="1248"/>
        </w:trPr>
        <w:tc>
          <w:tcPr>
            <w:tcW w:w="10631" w:type="dxa"/>
            <w:gridSpan w:val="6"/>
            <w:tcBorders>
              <w:top w:val="single" w:sz="12" w:space="0" w:color="auto"/>
              <w:left w:val="single" w:sz="12" w:space="0" w:color="auto"/>
              <w:right w:val="single" w:sz="12" w:space="0" w:color="000000"/>
            </w:tcBorders>
            <w:shd w:val="clear" w:color="auto" w:fill="auto"/>
            <w:hideMark/>
          </w:tcPr>
          <w:p w:rsidR="00765C3F" w:rsidRDefault="00C0535A" w:rsidP="00377588">
            <w:pPr>
              <w:spacing w:after="0" w:line="240" w:lineRule="auto"/>
              <w:jc w:val="center"/>
              <w:rPr>
                <w:rFonts w:ascii="Arial" w:eastAsia="Times New Roman" w:hAnsi="Arial" w:cs="Arial"/>
                <w:b/>
                <w:bCs/>
                <w:i/>
                <w:color w:val="000000"/>
                <w:sz w:val="20"/>
                <w:szCs w:val="28"/>
                <w:lang w:eastAsia="it-IT"/>
              </w:rPr>
            </w:pPr>
            <w:r w:rsidRPr="00BF1217">
              <w:rPr>
                <w:rFonts w:ascii="Arial" w:eastAsia="Times New Roman" w:hAnsi="Arial" w:cs="Arial"/>
                <w:b/>
                <w:bCs/>
                <w:color w:val="000000"/>
                <w:sz w:val="28"/>
                <w:szCs w:val="28"/>
                <w:lang w:eastAsia="it-IT"/>
              </w:rPr>
              <w:t>DICHIARAZIONE</w:t>
            </w:r>
            <w:r w:rsidR="00765C3F" w:rsidRPr="00BF1217">
              <w:rPr>
                <w:rFonts w:ascii="Arial" w:eastAsia="Times New Roman" w:hAnsi="Arial" w:cs="Arial"/>
                <w:b/>
                <w:bCs/>
                <w:i/>
                <w:color w:val="000000"/>
                <w:sz w:val="20"/>
                <w:szCs w:val="28"/>
                <w:lang w:eastAsia="it-IT"/>
              </w:rPr>
              <w:t xml:space="preserve"> </w:t>
            </w:r>
          </w:p>
          <w:p w:rsidR="00C0535A" w:rsidRDefault="00765C3F" w:rsidP="00377588">
            <w:pPr>
              <w:spacing w:after="0" w:line="240" w:lineRule="auto"/>
              <w:jc w:val="center"/>
              <w:rPr>
                <w:rFonts w:ascii="Arial" w:eastAsia="Times New Roman" w:hAnsi="Arial" w:cs="Arial"/>
                <w:b/>
                <w:bCs/>
                <w:color w:val="000000"/>
                <w:sz w:val="28"/>
                <w:szCs w:val="28"/>
                <w:lang w:eastAsia="it-IT"/>
              </w:rPr>
            </w:pPr>
            <w:r w:rsidRPr="00BF1217">
              <w:rPr>
                <w:rFonts w:ascii="Arial" w:eastAsia="Times New Roman" w:hAnsi="Arial" w:cs="Arial"/>
                <w:b/>
                <w:bCs/>
                <w:i/>
                <w:color w:val="000000"/>
                <w:sz w:val="20"/>
                <w:szCs w:val="28"/>
                <w:lang w:eastAsia="it-IT"/>
              </w:rPr>
              <w:t>DECLARATION</w:t>
            </w:r>
          </w:p>
          <w:p w:rsidR="00C0535A" w:rsidRPr="00765C3F" w:rsidRDefault="00C30165" w:rsidP="00D10ACE">
            <w:pPr>
              <w:spacing w:after="0" w:line="240" w:lineRule="auto"/>
              <w:jc w:val="center"/>
              <w:rPr>
                <w:rFonts w:ascii="Arial" w:eastAsia="Times New Roman" w:hAnsi="Arial" w:cs="Arial"/>
                <w:b/>
                <w:bCs/>
                <w:color w:val="000000"/>
                <w:sz w:val="28"/>
                <w:szCs w:val="28"/>
                <w:lang w:eastAsia="it-IT"/>
              </w:rPr>
            </w:pPr>
            <w:r>
              <w:rPr>
                <w:rFonts w:ascii="Arial" w:eastAsia="Times New Roman" w:hAnsi="Arial" w:cs="Arial"/>
                <w:color w:val="000000"/>
                <w:lang w:eastAsia="it-IT"/>
              </w:rPr>
              <w:t>In conformità al</w:t>
            </w:r>
            <w:r w:rsidR="00C0535A" w:rsidRPr="00BF1217">
              <w:rPr>
                <w:rFonts w:ascii="Arial" w:eastAsia="Times New Roman" w:hAnsi="Arial" w:cs="Arial"/>
                <w:color w:val="000000"/>
                <w:lang w:eastAsia="it-IT"/>
              </w:rPr>
              <w:t xml:space="preserve"> </w:t>
            </w:r>
            <w:r>
              <w:rPr>
                <w:rFonts w:ascii="Arial" w:eastAsia="Times New Roman" w:hAnsi="Arial" w:cs="Arial"/>
                <w:color w:val="000000"/>
                <w:lang w:eastAsia="it-IT"/>
              </w:rPr>
              <w:t>r</w:t>
            </w:r>
            <w:r w:rsidR="00C0535A" w:rsidRPr="00BF1217">
              <w:rPr>
                <w:rFonts w:ascii="Arial" w:eastAsia="Times New Roman" w:hAnsi="Arial" w:cs="Arial"/>
                <w:color w:val="000000"/>
                <w:lang w:eastAsia="it-IT"/>
              </w:rPr>
              <w:t xml:space="preserve">egolamento (UE) n. </w:t>
            </w:r>
            <w:r>
              <w:rPr>
                <w:rFonts w:ascii="Arial" w:eastAsia="Times New Roman" w:hAnsi="Arial" w:cs="Arial"/>
                <w:color w:val="000000"/>
                <w:lang w:eastAsia="it-IT"/>
              </w:rPr>
              <w:t>2018</w:t>
            </w:r>
            <w:r w:rsidR="00C0535A" w:rsidRPr="00BF1217">
              <w:rPr>
                <w:rFonts w:ascii="Arial" w:eastAsia="Times New Roman" w:hAnsi="Arial" w:cs="Arial"/>
                <w:color w:val="000000"/>
                <w:lang w:eastAsia="it-IT"/>
              </w:rPr>
              <w:t>/</w:t>
            </w:r>
            <w:r>
              <w:rPr>
                <w:rFonts w:ascii="Arial" w:eastAsia="Times New Roman" w:hAnsi="Arial" w:cs="Arial"/>
                <w:color w:val="000000"/>
                <w:lang w:eastAsia="it-IT"/>
              </w:rPr>
              <w:t>395 della Commissione</w:t>
            </w:r>
            <w:r w:rsidR="00C0535A" w:rsidRPr="00BF1217">
              <w:rPr>
                <w:rFonts w:ascii="Arial" w:eastAsia="Times New Roman" w:hAnsi="Arial" w:cs="Arial"/>
                <w:color w:val="000000"/>
                <w:lang w:eastAsia="it-IT"/>
              </w:rPr>
              <w:br/>
            </w:r>
            <w:r w:rsidR="00C0535A" w:rsidRPr="00765C3F">
              <w:rPr>
                <w:rFonts w:ascii="Arial" w:eastAsia="Times New Roman" w:hAnsi="Arial" w:cs="Arial"/>
                <w:i/>
                <w:color w:val="000000"/>
                <w:sz w:val="14"/>
                <w:lang w:eastAsia="it-IT"/>
              </w:rPr>
              <w:t>in accordance with Commission Regulation (E</w:t>
            </w:r>
            <w:r w:rsidR="00D10ACE">
              <w:rPr>
                <w:rFonts w:ascii="Arial" w:eastAsia="Times New Roman" w:hAnsi="Arial" w:cs="Arial"/>
                <w:i/>
                <w:color w:val="000000"/>
                <w:sz w:val="14"/>
                <w:lang w:eastAsia="it-IT"/>
              </w:rPr>
              <w:t xml:space="preserve">U) </w:t>
            </w:r>
            <w:r w:rsidR="00C0535A" w:rsidRPr="00765C3F">
              <w:rPr>
                <w:rFonts w:ascii="Arial" w:eastAsia="Times New Roman" w:hAnsi="Arial" w:cs="Arial"/>
                <w:i/>
                <w:color w:val="000000"/>
                <w:sz w:val="14"/>
                <w:lang w:eastAsia="it-IT"/>
              </w:rPr>
              <w:t>201</w:t>
            </w:r>
            <w:r w:rsidR="00D10ACE">
              <w:rPr>
                <w:rFonts w:ascii="Arial" w:eastAsia="Times New Roman" w:hAnsi="Arial" w:cs="Arial"/>
                <w:i/>
                <w:color w:val="000000"/>
                <w:sz w:val="14"/>
                <w:lang w:eastAsia="it-IT"/>
              </w:rPr>
              <w:t>8/395</w:t>
            </w:r>
          </w:p>
        </w:tc>
      </w:tr>
      <w:tr w:rsidR="00BF1217" w:rsidRPr="00BF1217" w:rsidTr="00AB6D47">
        <w:trPr>
          <w:trHeight w:val="389"/>
        </w:trPr>
        <w:tc>
          <w:tcPr>
            <w:tcW w:w="10631" w:type="dxa"/>
            <w:gridSpan w:val="6"/>
            <w:tcBorders>
              <w:top w:val="single" w:sz="12" w:space="0" w:color="auto"/>
              <w:left w:val="single" w:sz="12" w:space="0" w:color="auto"/>
              <w:bottom w:val="single" w:sz="12" w:space="0" w:color="auto"/>
              <w:right w:val="single" w:sz="12" w:space="0" w:color="000000"/>
            </w:tcBorders>
            <w:shd w:val="clear" w:color="auto" w:fill="auto"/>
            <w:hideMark/>
          </w:tcPr>
          <w:p w:rsidR="00BF1217" w:rsidRPr="00BF1217" w:rsidRDefault="00BF1217" w:rsidP="00377588">
            <w:pPr>
              <w:spacing w:after="0" w:line="240" w:lineRule="auto"/>
              <w:rPr>
                <w:rFonts w:ascii="Arial" w:eastAsia="Times New Roman" w:hAnsi="Arial" w:cs="Arial"/>
                <w:b/>
                <w:bCs/>
                <w:color w:val="000000"/>
                <w:sz w:val="20"/>
                <w:szCs w:val="20"/>
                <w:lang w:eastAsia="it-IT"/>
              </w:rPr>
            </w:pPr>
            <w:r w:rsidRPr="00BF1217">
              <w:rPr>
                <w:rFonts w:ascii="Arial" w:eastAsia="Times New Roman" w:hAnsi="Arial" w:cs="Arial"/>
                <w:b/>
                <w:bCs/>
                <w:color w:val="000000"/>
                <w:sz w:val="20"/>
                <w:szCs w:val="20"/>
                <w:lang w:eastAsia="it-IT"/>
              </w:rPr>
              <w:t>OPERATORE</w:t>
            </w:r>
            <w:r w:rsidRPr="00BF1217">
              <w:rPr>
                <w:rFonts w:ascii="Arial" w:eastAsia="Times New Roman" w:hAnsi="Arial" w:cs="Arial"/>
                <w:b/>
                <w:bCs/>
                <w:color w:val="000000"/>
                <w:sz w:val="20"/>
                <w:szCs w:val="20"/>
                <w:lang w:eastAsia="it-IT"/>
              </w:rPr>
              <w:br/>
            </w:r>
            <w:r w:rsidRPr="00BF1217">
              <w:rPr>
                <w:rFonts w:ascii="Arial" w:eastAsia="Times New Roman" w:hAnsi="Arial" w:cs="Arial"/>
                <w:b/>
                <w:bCs/>
                <w:i/>
                <w:color w:val="000000"/>
                <w:sz w:val="14"/>
                <w:szCs w:val="20"/>
                <w:lang w:eastAsia="it-IT"/>
              </w:rPr>
              <w:t>OPERATOR</w:t>
            </w:r>
          </w:p>
        </w:tc>
      </w:tr>
      <w:tr w:rsidR="00AB6D47" w:rsidRPr="00BF1217" w:rsidTr="00152626">
        <w:trPr>
          <w:trHeight w:val="395"/>
        </w:trPr>
        <w:tc>
          <w:tcPr>
            <w:tcW w:w="10631" w:type="dxa"/>
            <w:gridSpan w:val="6"/>
            <w:tcBorders>
              <w:top w:val="single" w:sz="12" w:space="0" w:color="auto"/>
              <w:left w:val="single" w:sz="12" w:space="0" w:color="auto"/>
              <w:right w:val="single" w:sz="12" w:space="0" w:color="000000"/>
            </w:tcBorders>
            <w:shd w:val="clear" w:color="auto" w:fill="auto"/>
            <w:hideMark/>
          </w:tcPr>
          <w:p w:rsidR="00AB6D47" w:rsidRPr="00BF1217" w:rsidRDefault="00C30165" w:rsidP="00C30165">
            <w:pPr>
              <w:spacing w:after="0" w:line="240" w:lineRule="auto"/>
              <w:rPr>
                <w:rFonts w:ascii="Arial" w:eastAsia="Times New Roman" w:hAnsi="Arial" w:cs="Arial"/>
                <w:color w:val="000000"/>
                <w:lang w:eastAsia="it-IT"/>
              </w:rPr>
            </w:pPr>
            <w:r>
              <w:rPr>
                <w:rFonts w:ascii="Arial" w:eastAsia="Times New Roman" w:hAnsi="Arial" w:cs="Arial"/>
                <w:color w:val="000000"/>
                <w:sz w:val="20"/>
                <w:szCs w:val="20"/>
                <w:lang w:eastAsia="it-IT"/>
              </w:rPr>
              <w:t>Nome</w:t>
            </w:r>
            <w:r w:rsidR="00AB6D47" w:rsidRPr="00BF1217">
              <w:rPr>
                <w:rFonts w:ascii="Arial" w:eastAsia="Times New Roman" w:hAnsi="Arial" w:cs="Arial"/>
                <w:color w:val="000000"/>
                <w:sz w:val="20"/>
                <w:szCs w:val="20"/>
                <w:lang w:eastAsia="it-IT"/>
              </w:rPr>
              <w:t>:</w:t>
            </w:r>
            <w:r w:rsidR="00AB6D47" w:rsidRPr="00BF1217">
              <w:rPr>
                <w:rFonts w:ascii="Arial" w:eastAsia="Times New Roman" w:hAnsi="Arial" w:cs="Arial"/>
                <w:color w:val="000000"/>
                <w:sz w:val="20"/>
                <w:szCs w:val="20"/>
                <w:lang w:eastAsia="it-IT"/>
              </w:rPr>
              <w:br/>
            </w:r>
            <w:r w:rsidR="00AB6D47" w:rsidRPr="00BF1217">
              <w:rPr>
                <w:rFonts w:ascii="Arial" w:eastAsia="Times New Roman" w:hAnsi="Arial" w:cs="Arial"/>
                <w:i/>
                <w:color w:val="000000"/>
                <w:sz w:val="14"/>
                <w:szCs w:val="20"/>
                <w:lang w:eastAsia="it-IT"/>
              </w:rPr>
              <w:t>Name</w:t>
            </w:r>
            <w:r w:rsidR="00181301">
              <w:rPr>
                <w:rFonts w:ascii="Arial" w:eastAsia="Times New Roman" w:hAnsi="Arial" w:cs="Arial"/>
                <w:i/>
                <w:color w:val="000000"/>
                <w:sz w:val="14"/>
                <w:szCs w:val="20"/>
                <w:lang w:eastAsia="it-IT"/>
              </w:rPr>
              <w:t>:</w:t>
            </w:r>
          </w:p>
        </w:tc>
      </w:tr>
      <w:tr w:rsidR="00AB6D47" w:rsidRPr="00BF1217" w:rsidTr="005E49CD">
        <w:trPr>
          <w:trHeight w:val="431"/>
        </w:trPr>
        <w:tc>
          <w:tcPr>
            <w:tcW w:w="10631" w:type="dxa"/>
            <w:gridSpan w:val="6"/>
            <w:tcBorders>
              <w:left w:val="single" w:sz="12" w:space="0" w:color="auto"/>
              <w:bottom w:val="single" w:sz="8" w:space="0" w:color="auto"/>
              <w:right w:val="single" w:sz="12" w:space="0" w:color="000000"/>
            </w:tcBorders>
            <w:shd w:val="clear" w:color="auto" w:fill="auto"/>
            <w:hideMark/>
          </w:tcPr>
          <w:p w:rsidR="00AB6D47" w:rsidRPr="00F3085A" w:rsidRDefault="00387683" w:rsidP="00CD4EBC">
            <w:pPr>
              <w:spacing w:after="0" w:line="240" w:lineRule="auto"/>
              <w:rPr>
                <w:rFonts w:ascii="Arial" w:hAnsi="Arial" w:cs="Arial"/>
              </w:rPr>
            </w:pPr>
            <w:r w:rsidRPr="00F3085A">
              <w:rPr>
                <w:rFonts w:ascii="Arial" w:hAnsi="Arial" w:cs="Arial"/>
              </w:rPr>
              <w:fldChar w:fldCharType="begin">
                <w:ffData>
                  <w:name w:val=""/>
                  <w:enabled/>
                  <w:calcOnExit w:val="0"/>
                  <w:textInput>
                    <w:maxLength w:val="150"/>
                    <w:format w:val="Prima maiuscola"/>
                  </w:textInput>
                </w:ffData>
              </w:fldChar>
            </w:r>
            <w:r w:rsidR="00AB6D47" w:rsidRPr="00F3085A">
              <w:rPr>
                <w:rFonts w:ascii="Arial" w:hAnsi="Arial" w:cs="Arial"/>
              </w:rPr>
              <w:instrText xml:space="preserve"> FORMTEXT </w:instrText>
            </w:r>
            <w:r w:rsidRPr="00F3085A">
              <w:rPr>
                <w:rFonts w:ascii="Arial" w:hAnsi="Arial" w:cs="Arial"/>
              </w:rPr>
            </w:r>
            <w:r w:rsidRPr="00F3085A">
              <w:rPr>
                <w:rFonts w:ascii="Arial" w:hAnsi="Arial" w:cs="Arial"/>
              </w:rPr>
              <w:fldChar w:fldCharType="separate"/>
            </w:r>
            <w:bookmarkStart w:id="0" w:name="_GoBack"/>
            <w:r w:rsidR="00AB6D47" w:rsidRPr="00F3085A">
              <w:rPr>
                <w:rFonts w:ascii="Arial" w:hAnsi="Arial" w:cs="Arial"/>
                <w:noProof/>
              </w:rPr>
              <w:t> </w:t>
            </w:r>
            <w:r w:rsidR="00AB6D47" w:rsidRPr="00F3085A">
              <w:rPr>
                <w:rFonts w:ascii="Arial" w:hAnsi="Arial" w:cs="Arial"/>
                <w:noProof/>
              </w:rPr>
              <w:t> </w:t>
            </w:r>
            <w:r w:rsidR="00AB6D47" w:rsidRPr="00F3085A">
              <w:rPr>
                <w:rFonts w:ascii="Arial" w:hAnsi="Arial" w:cs="Arial"/>
                <w:noProof/>
              </w:rPr>
              <w:t> </w:t>
            </w:r>
            <w:r w:rsidR="00AB6D47" w:rsidRPr="00F3085A">
              <w:rPr>
                <w:rFonts w:ascii="Arial" w:hAnsi="Arial" w:cs="Arial"/>
                <w:noProof/>
              </w:rPr>
              <w:t> </w:t>
            </w:r>
            <w:r w:rsidR="00AB6D47" w:rsidRPr="00F3085A">
              <w:rPr>
                <w:rFonts w:ascii="Arial" w:hAnsi="Arial" w:cs="Arial"/>
                <w:noProof/>
              </w:rPr>
              <w:t> </w:t>
            </w:r>
            <w:bookmarkEnd w:id="0"/>
            <w:r w:rsidRPr="00F3085A">
              <w:rPr>
                <w:rFonts w:ascii="Arial" w:hAnsi="Arial" w:cs="Arial"/>
              </w:rPr>
              <w:fldChar w:fldCharType="end"/>
            </w:r>
          </w:p>
        </w:tc>
      </w:tr>
      <w:tr w:rsidR="00AB6D47" w:rsidRPr="00C30165" w:rsidTr="00152626">
        <w:trPr>
          <w:trHeight w:val="403"/>
        </w:trPr>
        <w:tc>
          <w:tcPr>
            <w:tcW w:w="10631" w:type="dxa"/>
            <w:gridSpan w:val="6"/>
            <w:tcBorders>
              <w:top w:val="single" w:sz="8" w:space="0" w:color="auto"/>
              <w:left w:val="single" w:sz="12" w:space="0" w:color="auto"/>
              <w:right w:val="single" w:sz="12" w:space="0" w:color="000000"/>
            </w:tcBorders>
            <w:shd w:val="clear" w:color="auto" w:fill="auto"/>
            <w:hideMark/>
          </w:tcPr>
          <w:p w:rsidR="00AB6D47" w:rsidRPr="00C30165" w:rsidRDefault="00AB6D47" w:rsidP="0034661B">
            <w:pPr>
              <w:spacing w:after="0" w:line="240" w:lineRule="auto"/>
              <w:rPr>
                <w:rFonts w:ascii="Arial" w:eastAsia="Times New Roman" w:hAnsi="Arial" w:cs="Arial"/>
                <w:color w:val="000000"/>
                <w:lang w:val="en-US" w:eastAsia="it-IT"/>
              </w:rPr>
            </w:pPr>
            <w:r w:rsidRPr="00C30165">
              <w:rPr>
                <w:rFonts w:ascii="Arial" w:eastAsia="Times New Roman" w:hAnsi="Arial" w:cs="Arial"/>
                <w:color w:val="000000"/>
                <w:sz w:val="20"/>
                <w:szCs w:val="20"/>
                <w:lang w:val="en-US" w:eastAsia="it-IT"/>
              </w:rPr>
              <w:t xml:space="preserve">Luogo </w:t>
            </w:r>
            <w:r w:rsidR="00C30165" w:rsidRPr="00C30165">
              <w:rPr>
                <w:rFonts w:ascii="Arial" w:eastAsia="Times New Roman" w:hAnsi="Arial" w:cs="Arial"/>
                <w:color w:val="000000"/>
                <w:sz w:val="20"/>
                <w:szCs w:val="20"/>
                <w:lang w:val="en-US" w:eastAsia="it-IT"/>
              </w:rPr>
              <w:t>della sede principale di attività dell’operatore</w:t>
            </w:r>
            <w:r w:rsidRPr="00C30165">
              <w:rPr>
                <w:rFonts w:ascii="Arial" w:eastAsia="Times New Roman" w:hAnsi="Arial" w:cs="Arial"/>
                <w:color w:val="000000"/>
                <w:sz w:val="20"/>
                <w:szCs w:val="20"/>
                <w:lang w:val="en-US" w:eastAsia="it-IT"/>
              </w:rPr>
              <w:t>:</w:t>
            </w:r>
            <w:r w:rsidRPr="00C30165">
              <w:rPr>
                <w:rFonts w:ascii="Arial" w:eastAsia="Times New Roman" w:hAnsi="Arial" w:cs="Arial"/>
                <w:color w:val="000000"/>
                <w:sz w:val="20"/>
                <w:szCs w:val="20"/>
                <w:lang w:val="en-US" w:eastAsia="it-IT"/>
              </w:rPr>
              <w:br/>
            </w:r>
            <w:r w:rsidR="00D10ACE" w:rsidRPr="00D10ACE">
              <w:rPr>
                <w:rFonts w:ascii="Arial" w:hAnsi="Arial" w:cs="Arial"/>
                <w:i/>
                <w:sz w:val="14"/>
                <w:szCs w:val="20"/>
                <w:lang w:val="en-US"/>
              </w:rPr>
              <w:t>Place where the operator has its principal place of business</w:t>
            </w:r>
            <w:r w:rsidR="00D10ACE" w:rsidRPr="00D10ACE">
              <w:rPr>
                <w:i/>
                <w:sz w:val="14"/>
                <w:szCs w:val="20"/>
                <w:lang w:val="en-US"/>
              </w:rPr>
              <w:t xml:space="preserve"> </w:t>
            </w:r>
          </w:p>
        </w:tc>
      </w:tr>
      <w:tr w:rsidR="00AB6D47" w:rsidRPr="00BF1217" w:rsidTr="005E49CD">
        <w:trPr>
          <w:trHeight w:val="433"/>
        </w:trPr>
        <w:tc>
          <w:tcPr>
            <w:tcW w:w="10631" w:type="dxa"/>
            <w:gridSpan w:val="6"/>
            <w:tcBorders>
              <w:left w:val="single" w:sz="12" w:space="0" w:color="auto"/>
              <w:bottom w:val="single" w:sz="8" w:space="0" w:color="auto"/>
              <w:right w:val="single" w:sz="12" w:space="0" w:color="000000"/>
            </w:tcBorders>
            <w:shd w:val="clear" w:color="auto" w:fill="auto"/>
            <w:hideMark/>
          </w:tcPr>
          <w:p w:rsidR="00AB6D47" w:rsidRPr="00152626" w:rsidRDefault="00387683" w:rsidP="00377588">
            <w:pPr>
              <w:spacing w:after="0" w:line="240" w:lineRule="auto"/>
              <w:rPr>
                <w:rFonts w:ascii="Arial" w:hAnsi="Arial" w:cs="Arial"/>
              </w:rPr>
            </w:pPr>
            <w:r w:rsidRPr="00152626">
              <w:rPr>
                <w:rFonts w:ascii="Arial" w:hAnsi="Arial" w:cs="Arial"/>
              </w:rPr>
              <w:fldChar w:fldCharType="begin">
                <w:ffData>
                  <w:name w:val=""/>
                  <w:enabled/>
                  <w:calcOnExit w:val="0"/>
                  <w:textInput>
                    <w:maxLength w:val="150"/>
                    <w:format w:val="Prima maiuscola"/>
                  </w:textInput>
                </w:ffData>
              </w:fldChar>
            </w:r>
            <w:r w:rsidR="00AB6D47" w:rsidRPr="00152626">
              <w:rPr>
                <w:rFonts w:ascii="Arial" w:hAnsi="Arial" w:cs="Arial"/>
              </w:rPr>
              <w:instrText xml:space="preserve"> FORMTEXT </w:instrText>
            </w:r>
            <w:r w:rsidRPr="00152626">
              <w:rPr>
                <w:rFonts w:ascii="Arial" w:hAnsi="Arial" w:cs="Arial"/>
              </w:rPr>
            </w:r>
            <w:r w:rsidRPr="00152626">
              <w:rPr>
                <w:rFonts w:ascii="Arial" w:hAnsi="Arial" w:cs="Arial"/>
              </w:rPr>
              <w:fldChar w:fldCharType="separate"/>
            </w:r>
            <w:r w:rsidR="00AB6D47" w:rsidRPr="00152626">
              <w:rPr>
                <w:rFonts w:ascii="Arial" w:hAnsi="Arial" w:cs="Arial"/>
                <w:noProof/>
              </w:rPr>
              <w:t> </w:t>
            </w:r>
            <w:r w:rsidR="00AB6D47" w:rsidRPr="00152626">
              <w:rPr>
                <w:rFonts w:ascii="Arial" w:hAnsi="Arial" w:cs="Arial"/>
                <w:noProof/>
              </w:rPr>
              <w:t> </w:t>
            </w:r>
            <w:r w:rsidR="00AB6D47" w:rsidRPr="00152626">
              <w:rPr>
                <w:rFonts w:ascii="Arial" w:hAnsi="Arial" w:cs="Arial"/>
                <w:noProof/>
              </w:rPr>
              <w:t> </w:t>
            </w:r>
            <w:r w:rsidR="00AB6D47" w:rsidRPr="00152626">
              <w:rPr>
                <w:rFonts w:ascii="Arial" w:hAnsi="Arial" w:cs="Arial"/>
                <w:noProof/>
              </w:rPr>
              <w:t> </w:t>
            </w:r>
            <w:r w:rsidR="00AB6D47" w:rsidRPr="00152626">
              <w:rPr>
                <w:rFonts w:ascii="Arial" w:hAnsi="Arial" w:cs="Arial"/>
                <w:noProof/>
              </w:rPr>
              <w:t> </w:t>
            </w:r>
            <w:r w:rsidRPr="00152626">
              <w:rPr>
                <w:rFonts w:ascii="Arial" w:hAnsi="Arial" w:cs="Arial"/>
              </w:rPr>
              <w:fldChar w:fldCharType="end"/>
            </w:r>
          </w:p>
        </w:tc>
      </w:tr>
      <w:tr w:rsidR="00AB6D47" w:rsidRPr="00BF1217" w:rsidTr="00152626">
        <w:trPr>
          <w:trHeight w:val="401"/>
        </w:trPr>
        <w:tc>
          <w:tcPr>
            <w:tcW w:w="10631" w:type="dxa"/>
            <w:gridSpan w:val="6"/>
            <w:tcBorders>
              <w:top w:val="single" w:sz="8" w:space="0" w:color="auto"/>
              <w:left w:val="single" w:sz="12" w:space="0" w:color="auto"/>
              <w:right w:val="single" w:sz="12" w:space="0" w:color="000000"/>
            </w:tcBorders>
            <w:shd w:val="clear" w:color="auto" w:fill="auto"/>
            <w:hideMark/>
          </w:tcPr>
          <w:p w:rsidR="00AB6D47" w:rsidRPr="00BF1217" w:rsidRDefault="00AB6D47" w:rsidP="00377588">
            <w:pPr>
              <w:spacing w:after="0" w:line="240" w:lineRule="auto"/>
              <w:rPr>
                <w:rFonts w:ascii="Arial" w:eastAsia="Times New Roman" w:hAnsi="Arial" w:cs="Arial"/>
                <w:color w:val="000000"/>
                <w:lang w:eastAsia="it-IT"/>
              </w:rPr>
            </w:pPr>
            <w:r w:rsidRPr="00BF1217">
              <w:rPr>
                <w:rFonts w:ascii="Arial" w:eastAsia="Times New Roman" w:hAnsi="Arial" w:cs="Arial"/>
                <w:color w:val="000000"/>
                <w:sz w:val="20"/>
                <w:szCs w:val="20"/>
                <w:lang w:eastAsia="it-IT"/>
              </w:rPr>
              <w:t xml:space="preserve">Nome e recapiti del dirigente responsabile: </w:t>
            </w:r>
            <w:r w:rsidRPr="00BF1217">
              <w:rPr>
                <w:rFonts w:ascii="Arial" w:eastAsia="Times New Roman" w:hAnsi="Arial" w:cs="Arial"/>
                <w:color w:val="000000"/>
                <w:sz w:val="20"/>
                <w:szCs w:val="20"/>
                <w:lang w:eastAsia="it-IT"/>
              </w:rPr>
              <w:br/>
            </w:r>
            <w:r w:rsidRPr="00BF1217">
              <w:rPr>
                <w:rFonts w:ascii="Arial" w:eastAsia="Times New Roman" w:hAnsi="Arial" w:cs="Arial"/>
                <w:i/>
                <w:color w:val="000000"/>
                <w:sz w:val="14"/>
                <w:szCs w:val="20"/>
                <w:lang w:eastAsia="it-IT"/>
              </w:rPr>
              <w:t>Name and contact details of the accountable manager</w:t>
            </w:r>
          </w:p>
        </w:tc>
      </w:tr>
      <w:tr w:rsidR="00AB6D47" w:rsidRPr="00BF1217" w:rsidTr="005E49CD">
        <w:trPr>
          <w:trHeight w:val="416"/>
        </w:trPr>
        <w:tc>
          <w:tcPr>
            <w:tcW w:w="10631" w:type="dxa"/>
            <w:gridSpan w:val="6"/>
            <w:tcBorders>
              <w:left w:val="single" w:sz="12" w:space="0" w:color="auto"/>
              <w:bottom w:val="single" w:sz="12" w:space="0" w:color="auto"/>
              <w:right w:val="single" w:sz="12" w:space="0" w:color="000000"/>
            </w:tcBorders>
            <w:shd w:val="clear" w:color="auto" w:fill="auto"/>
            <w:hideMark/>
          </w:tcPr>
          <w:p w:rsidR="00AB6D47" w:rsidRPr="00F3085A" w:rsidRDefault="00387683" w:rsidP="00377588">
            <w:pPr>
              <w:spacing w:after="0" w:line="240" w:lineRule="auto"/>
              <w:rPr>
                <w:rFonts w:ascii="Arial" w:hAnsi="Arial" w:cs="Arial"/>
              </w:rPr>
            </w:pPr>
            <w:r w:rsidRPr="00F3085A">
              <w:rPr>
                <w:rFonts w:ascii="Arial" w:hAnsi="Arial" w:cs="Arial"/>
              </w:rPr>
              <w:fldChar w:fldCharType="begin">
                <w:ffData>
                  <w:name w:val=""/>
                  <w:enabled/>
                  <w:calcOnExit w:val="0"/>
                  <w:textInput>
                    <w:maxLength w:val="150"/>
                    <w:format w:val="Prima maiuscola"/>
                  </w:textInput>
                </w:ffData>
              </w:fldChar>
            </w:r>
            <w:r w:rsidR="00AB6D47" w:rsidRPr="00F3085A">
              <w:rPr>
                <w:rFonts w:ascii="Arial" w:hAnsi="Arial" w:cs="Arial"/>
              </w:rPr>
              <w:instrText xml:space="preserve"> FORMTEXT </w:instrText>
            </w:r>
            <w:r w:rsidRPr="00F3085A">
              <w:rPr>
                <w:rFonts w:ascii="Arial" w:hAnsi="Arial" w:cs="Arial"/>
              </w:rPr>
            </w:r>
            <w:r w:rsidRPr="00F3085A">
              <w:rPr>
                <w:rFonts w:ascii="Arial" w:hAnsi="Arial" w:cs="Arial"/>
              </w:rPr>
              <w:fldChar w:fldCharType="separate"/>
            </w:r>
            <w:r w:rsidR="00AB6D47" w:rsidRPr="00F3085A">
              <w:rPr>
                <w:rFonts w:ascii="Arial" w:hAnsi="Arial" w:cs="Arial"/>
                <w:noProof/>
              </w:rPr>
              <w:t> </w:t>
            </w:r>
            <w:r w:rsidR="00AB6D47" w:rsidRPr="00F3085A">
              <w:rPr>
                <w:rFonts w:ascii="Arial" w:hAnsi="Arial" w:cs="Arial"/>
                <w:noProof/>
              </w:rPr>
              <w:t> </w:t>
            </w:r>
            <w:r w:rsidR="00AB6D47" w:rsidRPr="00F3085A">
              <w:rPr>
                <w:rFonts w:ascii="Arial" w:hAnsi="Arial" w:cs="Arial"/>
                <w:noProof/>
              </w:rPr>
              <w:t> </w:t>
            </w:r>
            <w:r w:rsidR="00AB6D47" w:rsidRPr="00F3085A">
              <w:rPr>
                <w:rFonts w:ascii="Arial" w:hAnsi="Arial" w:cs="Arial"/>
                <w:noProof/>
              </w:rPr>
              <w:t> </w:t>
            </w:r>
            <w:r w:rsidR="00AB6D47" w:rsidRPr="00F3085A">
              <w:rPr>
                <w:rFonts w:ascii="Arial" w:hAnsi="Arial" w:cs="Arial"/>
                <w:noProof/>
              </w:rPr>
              <w:t> </w:t>
            </w:r>
            <w:r w:rsidRPr="00F3085A">
              <w:rPr>
                <w:rFonts w:ascii="Arial" w:hAnsi="Arial" w:cs="Arial"/>
              </w:rPr>
              <w:fldChar w:fldCharType="end"/>
            </w:r>
          </w:p>
        </w:tc>
      </w:tr>
      <w:tr w:rsidR="00C30165" w:rsidRPr="00BF1217" w:rsidTr="00D74B2C">
        <w:trPr>
          <w:trHeight w:val="418"/>
        </w:trPr>
        <w:tc>
          <w:tcPr>
            <w:tcW w:w="10631" w:type="dxa"/>
            <w:gridSpan w:val="6"/>
            <w:tcBorders>
              <w:top w:val="single" w:sz="12" w:space="0" w:color="auto"/>
              <w:left w:val="single" w:sz="12" w:space="0" w:color="auto"/>
              <w:bottom w:val="single" w:sz="12" w:space="0" w:color="auto"/>
              <w:right w:val="single" w:sz="12" w:space="0" w:color="000000"/>
            </w:tcBorders>
            <w:shd w:val="clear" w:color="auto" w:fill="auto"/>
            <w:hideMark/>
          </w:tcPr>
          <w:p w:rsidR="00C30165" w:rsidRPr="00BF1217" w:rsidRDefault="00C30165" w:rsidP="00D10ACE">
            <w:pPr>
              <w:spacing w:after="0" w:line="240" w:lineRule="auto"/>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O</w:t>
            </w:r>
            <w:r w:rsidR="001E7922">
              <w:rPr>
                <w:rFonts w:ascii="Arial" w:eastAsia="Times New Roman" w:hAnsi="Arial" w:cs="Arial"/>
                <w:b/>
                <w:bCs/>
                <w:color w:val="000000"/>
                <w:sz w:val="20"/>
                <w:szCs w:val="20"/>
                <w:lang w:eastAsia="it-IT"/>
              </w:rPr>
              <w:t>PERAZIONE EFFETTUATA CON PALLONE</w:t>
            </w:r>
            <w:r w:rsidRPr="00BF1217">
              <w:rPr>
                <w:rFonts w:ascii="Arial" w:eastAsia="Times New Roman" w:hAnsi="Arial" w:cs="Arial"/>
                <w:b/>
                <w:bCs/>
                <w:color w:val="000000"/>
                <w:sz w:val="20"/>
                <w:szCs w:val="20"/>
                <w:lang w:eastAsia="it-IT"/>
              </w:rPr>
              <w:br/>
            </w:r>
            <w:r w:rsidR="00D10ACE">
              <w:rPr>
                <w:rFonts w:ascii="Arial" w:eastAsia="Times New Roman" w:hAnsi="Arial" w:cs="Arial"/>
                <w:b/>
                <w:bCs/>
                <w:i/>
                <w:color w:val="000000"/>
                <w:sz w:val="14"/>
                <w:szCs w:val="20"/>
                <w:lang w:eastAsia="it-IT"/>
              </w:rPr>
              <w:t>BALLOON</w:t>
            </w:r>
            <w:r w:rsidRPr="00BF1217">
              <w:rPr>
                <w:rFonts w:ascii="Arial" w:eastAsia="Times New Roman" w:hAnsi="Arial" w:cs="Arial"/>
                <w:b/>
                <w:bCs/>
                <w:i/>
                <w:color w:val="000000"/>
                <w:sz w:val="14"/>
                <w:szCs w:val="20"/>
                <w:lang w:eastAsia="it-IT"/>
              </w:rPr>
              <w:t xml:space="preserve"> OPERATION</w:t>
            </w:r>
          </w:p>
        </w:tc>
      </w:tr>
      <w:tr w:rsidR="00C30165" w:rsidRPr="00D10ACE" w:rsidTr="00FB0CB7">
        <w:trPr>
          <w:trHeight w:val="375"/>
        </w:trPr>
        <w:tc>
          <w:tcPr>
            <w:tcW w:w="10631" w:type="dxa"/>
            <w:gridSpan w:val="6"/>
            <w:tcBorders>
              <w:top w:val="single" w:sz="12" w:space="0" w:color="auto"/>
              <w:left w:val="single" w:sz="12" w:space="0" w:color="auto"/>
              <w:right w:val="single" w:sz="12" w:space="0" w:color="000000"/>
            </w:tcBorders>
            <w:shd w:val="clear" w:color="auto" w:fill="auto"/>
            <w:hideMark/>
          </w:tcPr>
          <w:p w:rsidR="00C30165" w:rsidRPr="00D10ACE" w:rsidRDefault="00B642D0" w:rsidP="00B642D0">
            <w:pPr>
              <w:spacing w:after="0" w:line="240" w:lineRule="auto"/>
              <w:rPr>
                <w:rFonts w:ascii="Calibri" w:hAnsi="Calibri" w:cs="Calibri"/>
                <w:color w:val="000000"/>
                <w:sz w:val="20"/>
                <w:szCs w:val="20"/>
              </w:rPr>
            </w:pPr>
            <w:r>
              <w:rPr>
                <w:rFonts w:ascii="Arial" w:eastAsia="Times New Roman" w:hAnsi="Arial" w:cs="Arial"/>
                <w:color w:val="000000"/>
                <w:sz w:val="20"/>
                <w:szCs w:val="20"/>
                <w:lang w:eastAsia="it-IT"/>
              </w:rPr>
              <w:t>Data di inizio dell’</w:t>
            </w:r>
            <w:r w:rsidR="00C30165">
              <w:rPr>
                <w:rFonts w:ascii="Arial" w:eastAsia="Times New Roman" w:hAnsi="Arial" w:cs="Arial"/>
                <w:color w:val="000000"/>
                <w:sz w:val="20"/>
                <w:szCs w:val="20"/>
                <w:lang w:eastAsia="it-IT"/>
              </w:rPr>
              <w:t>attività commerciale e, ove pertinente, data del passaggio a una operazione commerciale esistente</w:t>
            </w:r>
            <w:r w:rsidR="00C30165" w:rsidRPr="00BF1217">
              <w:rPr>
                <w:rFonts w:ascii="Arial" w:eastAsia="Times New Roman" w:hAnsi="Arial" w:cs="Arial"/>
                <w:color w:val="000000"/>
                <w:sz w:val="20"/>
                <w:szCs w:val="20"/>
                <w:lang w:eastAsia="it-IT"/>
              </w:rPr>
              <w:t xml:space="preserve">: </w:t>
            </w:r>
            <w:r w:rsidR="00C30165" w:rsidRPr="00BF1217">
              <w:rPr>
                <w:rFonts w:ascii="Arial" w:eastAsia="Times New Roman" w:hAnsi="Arial" w:cs="Arial"/>
                <w:color w:val="000000"/>
                <w:sz w:val="20"/>
                <w:szCs w:val="20"/>
                <w:lang w:eastAsia="it-IT"/>
              </w:rPr>
              <w:br/>
            </w:r>
            <w:r w:rsidR="00D10ACE" w:rsidRPr="00D10ACE">
              <w:rPr>
                <w:rFonts w:ascii="Arial" w:hAnsi="Arial" w:cs="Arial"/>
                <w:i/>
                <w:sz w:val="14"/>
                <w:szCs w:val="14"/>
              </w:rPr>
              <w:t>Starting date of commercial operation and, where relevant, date of change to existing commercial operation</w:t>
            </w:r>
            <w:r w:rsidR="00C30165" w:rsidRPr="00D10ACE">
              <w:rPr>
                <w:rFonts w:ascii="Arial" w:eastAsia="Times New Roman" w:hAnsi="Arial" w:cs="Arial"/>
                <w:i/>
                <w:color w:val="000000"/>
                <w:sz w:val="14"/>
                <w:szCs w:val="14"/>
                <w:lang w:eastAsia="it-IT"/>
              </w:rPr>
              <w:t>:</w:t>
            </w:r>
          </w:p>
        </w:tc>
      </w:tr>
      <w:tr w:rsidR="00C30165" w:rsidRPr="00BF1217" w:rsidTr="00FB0CB7">
        <w:trPr>
          <w:trHeight w:val="411"/>
        </w:trPr>
        <w:tc>
          <w:tcPr>
            <w:tcW w:w="10631" w:type="dxa"/>
            <w:gridSpan w:val="6"/>
            <w:tcBorders>
              <w:left w:val="single" w:sz="12" w:space="0" w:color="auto"/>
              <w:bottom w:val="single" w:sz="8" w:space="0" w:color="auto"/>
              <w:right w:val="single" w:sz="12" w:space="0" w:color="000000"/>
            </w:tcBorders>
            <w:shd w:val="clear" w:color="auto" w:fill="auto"/>
            <w:hideMark/>
          </w:tcPr>
          <w:p w:rsidR="00C30165" w:rsidRPr="00BF1217" w:rsidRDefault="00387683" w:rsidP="00FB0CB7">
            <w:pPr>
              <w:spacing w:after="0" w:line="240" w:lineRule="auto"/>
              <w:rPr>
                <w:rFonts w:ascii="Arial" w:eastAsia="Times New Roman" w:hAnsi="Arial" w:cs="Arial"/>
                <w:color w:val="000000"/>
                <w:sz w:val="20"/>
                <w:szCs w:val="20"/>
                <w:lang w:eastAsia="it-IT"/>
              </w:rPr>
            </w:pPr>
            <w:r w:rsidRPr="00F3085A">
              <w:rPr>
                <w:rFonts w:ascii="Arial" w:hAnsi="Arial" w:cs="Arial"/>
              </w:rPr>
              <w:fldChar w:fldCharType="begin">
                <w:ffData>
                  <w:name w:val=""/>
                  <w:enabled/>
                  <w:calcOnExit w:val="0"/>
                  <w:textInput>
                    <w:maxLength w:val="150"/>
                    <w:format w:val="Prima maiuscola"/>
                  </w:textInput>
                </w:ffData>
              </w:fldChar>
            </w:r>
            <w:r w:rsidR="00C30165" w:rsidRPr="00F3085A">
              <w:rPr>
                <w:rFonts w:ascii="Arial" w:hAnsi="Arial" w:cs="Arial"/>
              </w:rPr>
              <w:instrText xml:space="preserve"> FORMTEXT </w:instrText>
            </w:r>
            <w:r w:rsidRPr="00F3085A">
              <w:rPr>
                <w:rFonts w:ascii="Arial" w:hAnsi="Arial" w:cs="Arial"/>
              </w:rPr>
            </w:r>
            <w:r w:rsidRPr="00F3085A">
              <w:rPr>
                <w:rFonts w:ascii="Arial" w:hAnsi="Arial" w:cs="Arial"/>
              </w:rPr>
              <w:fldChar w:fldCharType="separate"/>
            </w:r>
            <w:r w:rsidR="00C30165" w:rsidRPr="00F3085A">
              <w:rPr>
                <w:rFonts w:ascii="Arial" w:hAnsi="Arial" w:cs="Arial"/>
                <w:noProof/>
              </w:rPr>
              <w:t> </w:t>
            </w:r>
            <w:r w:rsidR="00C30165" w:rsidRPr="00F3085A">
              <w:rPr>
                <w:rFonts w:ascii="Arial" w:hAnsi="Arial" w:cs="Arial"/>
                <w:noProof/>
              </w:rPr>
              <w:t> </w:t>
            </w:r>
            <w:r w:rsidR="00C30165" w:rsidRPr="00F3085A">
              <w:rPr>
                <w:rFonts w:ascii="Arial" w:hAnsi="Arial" w:cs="Arial"/>
                <w:noProof/>
              </w:rPr>
              <w:t> </w:t>
            </w:r>
            <w:r w:rsidR="00C30165" w:rsidRPr="00F3085A">
              <w:rPr>
                <w:rFonts w:ascii="Arial" w:hAnsi="Arial" w:cs="Arial"/>
                <w:noProof/>
              </w:rPr>
              <w:t> </w:t>
            </w:r>
            <w:r w:rsidR="00C30165" w:rsidRPr="00F3085A">
              <w:rPr>
                <w:rFonts w:ascii="Arial" w:hAnsi="Arial" w:cs="Arial"/>
                <w:noProof/>
              </w:rPr>
              <w:t> </w:t>
            </w:r>
            <w:r w:rsidRPr="00F3085A">
              <w:rPr>
                <w:rFonts w:ascii="Arial" w:hAnsi="Arial" w:cs="Arial"/>
              </w:rPr>
              <w:fldChar w:fldCharType="end"/>
            </w:r>
          </w:p>
        </w:tc>
      </w:tr>
      <w:tr w:rsidR="00C30165" w:rsidRPr="005421BD" w:rsidTr="00944A2D">
        <w:trPr>
          <w:trHeight w:val="493"/>
        </w:trPr>
        <w:tc>
          <w:tcPr>
            <w:tcW w:w="10631" w:type="dxa"/>
            <w:gridSpan w:val="6"/>
            <w:tcBorders>
              <w:top w:val="single" w:sz="12" w:space="0" w:color="auto"/>
              <w:left w:val="single" w:sz="12" w:space="0" w:color="auto"/>
              <w:bottom w:val="single" w:sz="2" w:space="0" w:color="auto"/>
              <w:right w:val="single" w:sz="12" w:space="0" w:color="auto"/>
            </w:tcBorders>
            <w:shd w:val="clear" w:color="auto" w:fill="auto"/>
            <w:hideMark/>
          </w:tcPr>
          <w:p w:rsidR="00421FBB" w:rsidRPr="00BF1217" w:rsidRDefault="00C30165" w:rsidP="00C30165">
            <w:pPr>
              <w:spacing w:after="0" w:line="240" w:lineRule="auto"/>
              <w:rPr>
                <w:rFonts w:ascii="Arial" w:eastAsia="Times New Roman" w:hAnsi="Arial" w:cs="Arial"/>
                <w:i/>
                <w:color w:val="000000"/>
                <w:sz w:val="14"/>
                <w:szCs w:val="20"/>
                <w:lang w:eastAsia="it-IT"/>
              </w:rPr>
            </w:pPr>
            <w:r>
              <w:rPr>
                <w:rFonts w:ascii="Arial" w:eastAsia="Times New Roman" w:hAnsi="Arial" w:cs="Arial"/>
                <w:color w:val="000000"/>
                <w:sz w:val="20"/>
                <w:szCs w:val="20"/>
                <w:lang w:eastAsia="it-IT"/>
              </w:rPr>
              <w:t xml:space="preserve">Informazioni sul pallone/sui palloni </w:t>
            </w:r>
            <w:r w:rsidR="001E7922">
              <w:rPr>
                <w:rFonts w:ascii="Arial" w:eastAsia="Times New Roman" w:hAnsi="Arial" w:cs="Arial"/>
                <w:color w:val="000000"/>
                <w:sz w:val="20"/>
                <w:szCs w:val="20"/>
                <w:lang w:eastAsia="it-IT"/>
              </w:rPr>
              <w:t>impiegati</w:t>
            </w:r>
            <w:r>
              <w:rPr>
                <w:rFonts w:ascii="Arial" w:eastAsia="Times New Roman" w:hAnsi="Arial" w:cs="Arial"/>
                <w:color w:val="000000"/>
                <w:sz w:val="20"/>
                <w:szCs w:val="20"/>
                <w:lang w:eastAsia="it-IT"/>
              </w:rPr>
              <w:t>, sull’operazione commerciale/sulle operazioni commerciali e sulla gestione dell’aeronavigabilità continua</w:t>
            </w:r>
            <w:r w:rsidRPr="00C30165">
              <w:rPr>
                <w:rFonts w:ascii="Arial" w:eastAsia="Times New Roman" w:hAnsi="Arial" w:cs="Arial"/>
                <w:color w:val="000000"/>
                <w:sz w:val="20"/>
                <w:szCs w:val="20"/>
                <w:vertAlign w:val="superscript"/>
                <w:lang w:eastAsia="it-IT"/>
              </w:rPr>
              <w:t>1</w:t>
            </w:r>
          </w:p>
          <w:p w:rsidR="00C30165" w:rsidRDefault="00421FBB" w:rsidP="00421FBB">
            <w:pPr>
              <w:pStyle w:val="Default"/>
              <w:rPr>
                <w:rFonts w:ascii="Arial" w:hAnsi="Arial" w:cs="Arial"/>
                <w:i/>
                <w:sz w:val="14"/>
                <w:szCs w:val="14"/>
                <w:lang w:val="en-US"/>
              </w:rPr>
            </w:pPr>
            <w:r w:rsidRPr="00421FBB">
              <w:rPr>
                <w:rFonts w:ascii="Arial" w:hAnsi="Arial" w:cs="Arial"/>
                <w:i/>
                <w:sz w:val="14"/>
                <w:szCs w:val="14"/>
                <w:lang w:val="en-US"/>
              </w:rPr>
              <w:t>Information on balloon(s) used, commercial operation(s) and continuing airworthiness management</w:t>
            </w:r>
            <w:r w:rsidRPr="00421FBB">
              <w:rPr>
                <w:rFonts w:ascii="Arial" w:hAnsi="Arial" w:cs="Arial"/>
                <w:i/>
                <w:sz w:val="14"/>
                <w:szCs w:val="14"/>
                <w:vertAlign w:val="superscript"/>
                <w:lang w:val="en-US"/>
              </w:rPr>
              <w:t>1</w:t>
            </w:r>
            <w:r w:rsidRPr="00421FBB">
              <w:rPr>
                <w:rFonts w:ascii="Arial" w:hAnsi="Arial" w:cs="Arial"/>
                <w:i/>
                <w:sz w:val="14"/>
                <w:szCs w:val="14"/>
                <w:lang w:val="en-US"/>
              </w:rPr>
              <w:t xml:space="preserve">: </w:t>
            </w:r>
          </w:p>
          <w:p w:rsidR="00944A2D" w:rsidRPr="00421FBB" w:rsidRDefault="00944A2D" w:rsidP="00421FBB">
            <w:pPr>
              <w:pStyle w:val="Default"/>
              <w:rPr>
                <w:rFonts w:ascii="Arial" w:hAnsi="Arial" w:cs="Arial"/>
                <w:i/>
                <w:sz w:val="14"/>
                <w:szCs w:val="14"/>
                <w:lang w:val="en-US"/>
              </w:rPr>
            </w:pPr>
          </w:p>
        </w:tc>
      </w:tr>
      <w:tr w:rsidR="00C30165" w:rsidRPr="00C30165" w:rsidTr="00744BC7">
        <w:trPr>
          <w:trHeight w:val="1072"/>
        </w:trPr>
        <w:tc>
          <w:tcPr>
            <w:tcW w:w="1985"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C30165" w:rsidRPr="00B642D0" w:rsidRDefault="00C30165" w:rsidP="00C30165">
            <w:pPr>
              <w:spacing w:after="0" w:line="240" w:lineRule="auto"/>
              <w:jc w:val="center"/>
              <w:rPr>
                <w:rFonts w:ascii="Arial" w:eastAsia="Times New Roman" w:hAnsi="Arial" w:cs="Arial"/>
                <w:b/>
                <w:color w:val="000000"/>
                <w:sz w:val="20"/>
                <w:szCs w:val="20"/>
                <w:lang w:eastAsia="it-IT"/>
              </w:rPr>
            </w:pPr>
            <w:r w:rsidRPr="00B642D0">
              <w:rPr>
                <w:rFonts w:ascii="Arial" w:eastAsia="Times New Roman" w:hAnsi="Arial" w:cs="Arial"/>
                <w:b/>
                <w:color w:val="000000"/>
                <w:sz w:val="20"/>
                <w:szCs w:val="20"/>
                <w:lang w:eastAsia="it-IT"/>
              </w:rPr>
              <w:t>Tipo di pallone</w:t>
            </w:r>
          </w:p>
          <w:p w:rsidR="00421FBB" w:rsidRPr="00421FBB" w:rsidRDefault="00421FBB" w:rsidP="00421FBB">
            <w:pPr>
              <w:pStyle w:val="Default"/>
              <w:jc w:val="center"/>
              <w:rPr>
                <w:rFonts w:ascii="Arial" w:hAnsi="Arial" w:cs="Arial"/>
                <w:b/>
                <w:i/>
                <w:sz w:val="14"/>
                <w:szCs w:val="20"/>
              </w:rPr>
            </w:pPr>
            <w:r w:rsidRPr="00421FBB">
              <w:rPr>
                <w:rFonts w:ascii="Arial" w:hAnsi="Arial" w:cs="Arial"/>
                <w:b/>
                <w:bCs/>
                <w:i/>
                <w:sz w:val="14"/>
                <w:szCs w:val="20"/>
              </w:rPr>
              <w:t xml:space="preserve">Balloon type </w:t>
            </w:r>
          </w:p>
          <w:p w:rsidR="00421FBB" w:rsidRPr="00421FBB" w:rsidRDefault="00421FBB" w:rsidP="00C30165">
            <w:pPr>
              <w:spacing w:after="0" w:line="240" w:lineRule="auto"/>
              <w:jc w:val="center"/>
              <w:rPr>
                <w:rFonts w:ascii="Arial" w:eastAsia="Times New Roman" w:hAnsi="Arial" w:cs="Arial"/>
                <w:b/>
                <w:color w:val="000000"/>
                <w:sz w:val="16"/>
                <w:szCs w:val="20"/>
                <w:lang w:eastAsia="it-IT"/>
              </w:rPr>
            </w:pPr>
          </w:p>
        </w:tc>
        <w:tc>
          <w:tcPr>
            <w:tcW w:w="212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30165" w:rsidRPr="00B642D0" w:rsidRDefault="00C30165" w:rsidP="00C30165">
            <w:pPr>
              <w:spacing w:after="0" w:line="240" w:lineRule="auto"/>
              <w:jc w:val="center"/>
              <w:rPr>
                <w:rFonts w:ascii="Arial" w:eastAsia="Times New Roman" w:hAnsi="Arial" w:cs="Arial"/>
                <w:b/>
                <w:color w:val="000000"/>
                <w:sz w:val="20"/>
                <w:szCs w:val="20"/>
                <w:lang w:eastAsia="it-IT"/>
              </w:rPr>
            </w:pPr>
            <w:r w:rsidRPr="00B642D0">
              <w:rPr>
                <w:rFonts w:ascii="Arial" w:eastAsia="Times New Roman" w:hAnsi="Arial" w:cs="Arial"/>
                <w:b/>
                <w:color w:val="000000"/>
                <w:sz w:val="20"/>
                <w:szCs w:val="20"/>
                <w:lang w:eastAsia="it-IT"/>
              </w:rPr>
              <w:t>Immatricolazione del pallone</w:t>
            </w:r>
          </w:p>
          <w:p w:rsidR="00421FBB" w:rsidRPr="00421FBB" w:rsidRDefault="00421FBB" w:rsidP="00421FBB">
            <w:pPr>
              <w:pStyle w:val="Default"/>
              <w:jc w:val="center"/>
              <w:rPr>
                <w:rFonts w:ascii="Arial" w:hAnsi="Arial" w:cs="Arial"/>
                <w:b/>
                <w:i/>
                <w:sz w:val="14"/>
                <w:szCs w:val="14"/>
              </w:rPr>
            </w:pPr>
            <w:r w:rsidRPr="00421FBB">
              <w:rPr>
                <w:rFonts w:ascii="Arial" w:hAnsi="Arial" w:cs="Arial"/>
                <w:b/>
                <w:bCs/>
                <w:i/>
                <w:sz w:val="14"/>
                <w:szCs w:val="14"/>
              </w:rPr>
              <w:t xml:space="preserve">Balloon registration </w:t>
            </w:r>
          </w:p>
          <w:p w:rsidR="00421FBB" w:rsidRPr="00421FBB" w:rsidRDefault="00421FBB" w:rsidP="00C30165">
            <w:pPr>
              <w:spacing w:after="0" w:line="240" w:lineRule="auto"/>
              <w:jc w:val="center"/>
              <w:rPr>
                <w:rFonts w:ascii="Arial" w:eastAsia="Times New Roman" w:hAnsi="Arial" w:cs="Arial"/>
                <w:b/>
                <w:color w:val="000000"/>
                <w:sz w:val="16"/>
                <w:szCs w:val="20"/>
                <w:lang w:eastAsia="it-IT"/>
              </w:rPr>
            </w:pP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C30165" w:rsidRPr="00B642D0" w:rsidRDefault="00C30165" w:rsidP="00C30165">
            <w:pPr>
              <w:spacing w:after="0" w:line="240" w:lineRule="auto"/>
              <w:jc w:val="center"/>
              <w:rPr>
                <w:rFonts w:ascii="Arial" w:eastAsia="Times New Roman" w:hAnsi="Arial" w:cs="Arial"/>
                <w:b/>
                <w:color w:val="000000"/>
                <w:sz w:val="20"/>
                <w:szCs w:val="20"/>
                <w:lang w:eastAsia="it-IT"/>
              </w:rPr>
            </w:pPr>
            <w:r w:rsidRPr="00B642D0">
              <w:rPr>
                <w:rFonts w:ascii="Arial" w:eastAsia="Times New Roman" w:hAnsi="Arial" w:cs="Arial"/>
                <w:b/>
                <w:color w:val="000000"/>
                <w:sz w:val="20"/>
                <w:szCs w:val="20"/>
                <w:lang w:eastAsia="it-IT"/>
              </w:rPr>
              <w:t>Base principale</w:t>
            </w:r>
          </w:p>
          <w:p w:rsidR="00421FBB" w:rsidRPr="00421FBB" w:rsidRDefault="00421FBB" w:rsidP="00421FBB">
            <w:pPr>
              <w:pStyle w:val="Default"/>
              <w:jc w:val="center"/>
              <w:rPr>
                <w:rFonts w:ascii="Arial" w:hAnsi="Arial" w:cs="Arial"/>
                <w:b/>
                <w:i/>
                <w:sz w:val="14"/>
                <w:szCs w:val="14"/>
              </w:rPr>
            </w:pPr>
            <w:r w:rsidRPr="00421FBB">
              <w:rPr>
                <w:rFonts w:ascii="Arial" w:hAnsi="Arial" w:cs="Arial"/>
                <w:b/>
                <w:bCs/>
                <w:i/>
                <w:sz w:val="14"/>
                <w:szCs w:val="14"/>
              </w:rPr>
              <w:t xml:space="preserve">Main base </w:t>
            </w:r>
          </w:p>
          <w:p w:rsidR="00421FBB" w:rsidRPr="00421FBB" w:rsidRDefault="00421FBB" w:rsidP="00C30165">
            <w:pPr>
              <w:spacing w:after="0" w:line="240" w:lineRule="auto"/>
              <w:jc w:val="center"/>
              <w:rPr>
                <w:rFonts w:ascii="Arial" w:eastAsia="Times New Roman" w:hAnsi="Arial" w:cs="Arial"/>
                <w:b/>
                <w:color w:val="000000"/>
                <w:sz w:val="16"/>
                <w:szCs w:val="20"/>
                <w:lang w:eastAsia="it-IT"/>
              </w:rPr>
            </w:pPr>
          </w:p>
        </w:tc>
        <w:tc>
          <w:tcPr>
            <w:tcW w:w="2126" w:type="dxa"/>
            <w:tcBorders>
              <w:top w:val="single" w:sz="2" w:space="0" w:color="auto"/>
              <w:left w:val="single" w:sz="2" w:space="0" w:color="auto"/>
              <w:bottom w:val="single" w:sz="2" w:space="0" w:color="auto"/>
              <w:right w:val="single" w:sz="2" w:space="0" w:color="auto"/>
            </w:tcBorders>
            <w:shd w:val="clear" w:color="auto" w:fill="auto"/>
            <w:vAlign w:val="center"/>
          </w:tcPr>
          <w:p w:rsidR="00C30165" w:rsidRPr="00421FBB" w:rsidRDefault="00C30165" w:rsidP="00C30165">
            <w:pPr>
              <w:spacing w:after="0" w:line="240" w:lineRule="auto"/>
              <w:jc w:val="center"/>
              <w:rPr>
                <w:rFonts w:ascii="Arial" w:eastAsia="Times New Roman" w:hAnsi="Arial" w:cs="Arial"/>
                <w:b/>
                <w:color w:val="000000"/>
                <w:sz w:val="18"/>
                <w:szCs w:val="20"/>
                <w:lang w:eastAsia="it-IT"/>
              </w:rPr>
            </w:pPr>
            <w:r w:rsidRPr="00B642D0">
              <w:rPr>
                <w:rFonts w:ascii="Arial" w:eastAsia="Times New Roman" w:hAnsi="Arial" w:cs="Arial"/>
                <w:b/>
                <w:color w:val="000000"/>
                <w:sz w:val="20"/>
                <w:szCs w:val="20"/>
                <w:lang w:eastAsia="it-IT"/>
              </w:rPr>
              <w:t>Tipo/tipi di operazioni</w:t>
            </w:r>
            <w:r w:rsidRPr="00B642D0">
              <w:rPr>
                <w:rFonts w:ascii="Arial" w:eastAsia="Times New Roman" w:hAnsi="Arial" w:cs="Arial"/>
                <w:b/>
                <w:color w:val="000000"/>
                <w:sz w:val="20"/>
                <w:szCs w:val="20"/>
                <w:vertAlign w:val="superscript"/>
                <w:lang w:eastAsia="it-IT"/>
              </w:rPr>
              <w:t>2</w:t>
            </w:r>
          </w:p>
          <w:p w:rsidR="00421FBB" w:rsidRPr="00421FBB" w:rsidRDefault="00421FBB" w:rsidP="00421FBB">
            <w:pPr>
              <w:pStyle w:val="Default"/>
              <w:jc w:val="center"/>
              <w:rPr>
                <w:rFonts w:ascii="Arial" w:hAnsi="Arial" w:cs="Arial"/>
                <w:b/>
                <w:i/>
                <w:sz w:val="14"/>
                <w:szCs w:val="14"/>
              </w:rPr>
            </w:pPr>
            <w:r w:rsidRPr="00421FBB">
              <w:rPr>
                <w:rFonts w:ascii="Arial" w:hAnsi="Arial" w:cs="Arial"/>
                <w:b/>
                <w:bCs/>
                <w:i/>
                <w:sz w:val="14"/>
                <w:szCs w:val="14"/>
              </w:rPr>
              <w:t>Type(s) of operation</w:t>
            </w:r>
            <w:r w:rsidRPr="00421FBB">
              <w:rPr>
                <w:rFonts w:ascii="Arial" w:hAnsi="Arial" w:cs="Arial"/>
                <w:b/>
                <w:i/>
                <w:sz w:val="14"/>
                <w:szCs w:val="14"/>
                <w:vertAlign w:val="superscript"/>
              </w:rPr>
              <w:t xml:space="preserve">2 </w:t>
            </w:r>
          </w:p>
          <w:p w:rsidR="00421FBB" w:rsidRPr="00421FBB" w:rsidRDefault="00421FBB" w:rsidP="00C30165">
            <w:pPr>
              <w:spacing w:after="0" w:line="240" w:lineRule="auto"/>
              <w:jc w:val="center"/>
              <w:rPr>
                <w:rFonts w:ascii="Arial" w:eastAsia="Times New Roman" w:hAnsi="Arial" w:cs="Arial"/>
                <w:b/>
                <w:color w:val="000000"/>
                <w:sz w:val="16"/>
                <w:szCs w:val="20"/>
                <w:lang w:eastAsia="it-IT"/>
              </w:rPr>
            </w:pPr>
          </w:p>
        </w:tc>
        <w:tc>
          <w:tcPr>
            <w:tcW w:w="2551" w:type="dxa"/>
            <w:tcBorders>
              <w:top w:val="single" w:sz="2" w:space="0" w:color="auto"/>
              <w:left w:val="single" w:sz="2" w:space="0" w:color="auto"/>
              <w:bottom w:val="single" w:sz="2" w:space="0" w:color="auto"/>
              <w:right w:val="single" w:sz="12" w:space="0" w:color="auto"/>
            </w:tcBorders>
            <w:shd w:val="clear" w:color="auto" w:fill="auto"/>
            <w:vAlign w:val="center"/>
          </w:tcPr>
          <w:p w:rsidR="00421FBB" w:rsidRPr="00B642D0" w:rsidRDefault="00C30165" w:rsidP="00C30165">
            <w:pPr>
              <w:spacing w:after="0" w:line="240" w:lineRule="auto"/>
              <w:jc w:val="center"/>
              <w:rPr>
                <w:rFonts w:ascii="Arial" w:eastAsia="Times New Roman" w:hAnsi="Arial" w:cs="Arial"/>
                <w:b/>
                <w:color w:val="000000"/>
                <w:sz w:val="20"/>
                <w:szCs w:val="20"/>
                <w:lang w:eastAsia="it-IT"/>
              </w:rPr>
            </w:pPr>
            <w:r w:rsidRPr="00B642D0">
              <w:rPr>
                <w:rFonts w:ascii="Arial" w:eastAsia="Times New Roman" w:hAnsi="Arial" w:cs="Arial"/>
                <w:b/>
                <w:color w:val="000000"/>
                <w:sz w:val="20"/>
                <w:szCs w:val="20"/>
                <w:lang w:eastAsia="it-IT"/>
              </w:rPr>
              <w:t>Organizzazione per la gestione dell’aeronavigabilità continua</w:t>
            </w:r>
            <w:r w:rsidRPr="00B642D0">
              <w:rPr>
                <w:rFonts w:ascii="Arial" w:eastAsia="Times New Roman" w:hAnsi="Arial" w:cs="Arial"/>
                <w:b/>
                <w:color w:val="000000"/>
                <w:sz w:val="20"/>
                <w:szCs w:val="20"/>
                <w:vertAlign w:val="superscript"/>
                <w:lang w:eastAsia="it-IT"/>
              </w:rPr>
              <w:t>3</w:t>
            </w:r>
          </w:p>
          <w:p w:rsidR="00421FBB" w:rsidRPr="00421FBB" w:rsidRDefault="00421FBB" w:rsidP="00421FBB">
            <w:pPr>
              <w:pStyle w:val="Default"/>
              <w:jc w:val="center"/>
              <w:rPr>
                <w:rFonts w:ascii="Arial" w:hAnsi="Arial" w:cs="Arial"/>
                <w:b/>
                <w:i/>
                <w:sz w:val="14"/>
                <w:szCs w:val="14"/>
              </w:rPr>
            </w:pPr>
            <w:r w:rsidRPr="00421FBB">
              <w:rPr>
                <w:rFonts w:ascii="Arial" w:hAnsi="Arial" w:cs="Arial"/>
                <w:b/>
                <w:bCs/>
                <w:i/>
                <w:sz w:val="14"/>
                <w:szCs w:val="14"/>
              </w:rPr>
              <w:t>Continuing airworthiness management organisation</w:t>
            </w:r>
            <w:r w:rsidRPr="00421FBB">
              <w:rPr>
                <w:rFonts w:ascii="Arial" w:hAnsi="Arial" w:cs="Arial"/>
                <w:b/>
                <w:i/>
                <w:sz w:val="14"/>
                <w:szCs w:val="14"/>
                <w:vertAlign w:val="superscript"/>
              </w:rPr>
              <w:t>3</w:t>
            </w:r>
            <w:r w:rsidRPr="00421FBB">
              <w:rPr>
                <w:rFonts w:ascii="Arial" w:hAnsi="Arial" w:cs="Arial"/>
                <w:b/>
                <w:i/>
                <w:sz w:val="14"/>
                <w:szCs w:val="14"/>
              </w:rPr>
              <w:t xml:space="preserve"> </w:t>
            </w:r>
          </w:p>
          <w:p w:rsidR="00C30165" w:rsidRPr="00421FBB" w:rsidRDefault="00C30165" w:rsidP="00C30165">
            <w:pPr>
              <w:spacing w:after="0" w:line="240" w:lineRule="auto"/>
              <w:jc w:val="center"/>
              <w:rPr>
                <w:rFonts w:ascii="Arial" w:eastAsia="Times New Roman" w:hAnsi="Arial" w:cs="Arial"/>
                <w:b/>
                <w:color w:val="000000"/>
                <w:sz w:val="16"/>
                <w:szCs w:val="20"/>
                <w:lang w:eastAsia="it-IT"/>
              </w:rPr>
            </w:pPr>
          </w:p>
        </w:tc>
      </w:tr>
      <w:tr w:rsidR="00C90BEC" w:rsidRPr="00BF1217" w:rsidTr="00744BC7">
        <w:trPr>
          <w:trHeight w:val="534"/>
        </w:trPr>
        <w:tc>
          <w:tcPr>
            <w:tcW w:w="1985" w:type="dxa"/>
            <w:tcBorders>
              <w:top w:val="single" w:sz="2" w:space="0" w:color="auto"/>
              <w:left w:val="single" w:sz="12" w:space="0" w:color="auto"/>
              <w:bottom w:val="single" w:sz="2" w:space="0" w:color="auto"/>
              <w:right w:val="single" w:sz="2" w:space="0" w:color="auto"/>
            </w:tcBorders>
            <w:shd w:val="clear" w:color="auto" w:fill="auto"/>
            <w:hideMark/>
          </w:tcPr>
          <w:p w:rsidR="00C90BEC" w:rsidRPr="00BF1217" w:rsidRDefault="00C90BEC" w:rsidP="002014DB">
            <w:pPr>
              <w:spacing w:after="0" w:line="240" w:lineRule="auto"/>
              <w:rPr>
                <w:rFonts w:ascii="Arial" w:eastAsia="Times New Roman" w:hAnsi="Arial" w:cs="Arial"/>
                <w:color w:val="000000"/>
                <w:sz w:val="20"/>
                <w:szCs w:val="20"/>
                <w:lang w:eastAsia="it-IT"/>
              </w:rPr>
            </w:pPr>
            <w:r w:rsidRPr="00F3085A">
              <w:rPr>
                <w:rFonts w:ascii="Arial" w:hAnsi="Arial" w:cs="Arial"/>
              </w:rPr>
              <w:fldChar w:fldCharType="begin">
                <w:ffData>
                  <w:name w:val=""/>
                  <w:enabled/>
                  <w:calcOnExit w:val="0"/>
                  <w:textInput>
                    <w:maxLength w:val="150"/>
                    <w:format w:val="Prima maiuscola"/>
                  </w:textInput>
                </w:ffData>
              </w:fldChar>
            </w:r>
            <w:r w:rsidRPr="00F3085A">
              <w:rPr>
                <w:rFonts w:ascii="Arial" w:hAnsi="Arial" w:cs="Arial"/>
              </w:rPr>
              <w:instrText xml:space="preserve"> FORMTEXT </w:instrText>
            </w:r>
            <w:r w:rsidRPr="00F3085A">
              <w:rPr>
                <w:rFonts w:ascii="Arial" w:hAnsi="Arial" w:cs="Arial"/>
              </w:rPr>
            </w:r>
            <w:r w:rsidRPr="00F3085A">
              <w:rPr>
                <w:rFonts w:ascii="Arial" w:hAnsi="Arial" w:cs="Arial"/>
              </w:rPr>
              <w:fldChar w:fldCharType="separate"/>
            </w:r>
            <w:r w:rsidRPr="00F3085A">
              <w:rPr>
                <w:rFonts w:ascii="Arial" w:hAnsi="Arial" w:cs="Arial"/>
                <w:noProof/>
              </w:rPr>
              <w:t> </w:t>
            </w:r>
            <w:r w:rsidRPr="00F3085A">
              <w:rPr>
                <w:rFonts w:ascii="Arial" w:hAnsi="Arial" w:cs="Arial"/>
                <w:noProof/>
              </w:rPr>
              <w:t> </w:t>
            </w:r>
            <w:r w:rsidRPr="00F3085A">
              <w:rPr>
                <w:rFonts w:ascii="Arial" w:hAnsi="Arial" w:cs="Arial"/>
                <w:noProof/>
              </w:rPr>
              <w:t> </w:t>
            </w:r>
            <w:r w:rsidRPr="00F3085A">
              <w:rPr>
                <w:rFonts w:ascii="Arial" w:hAnsi="Arial" w:cs="Arial"/>
                <w:noProof/>
              </w:rPr>
              <w:t> </w:t>
            </w:r>
            <w:r w:rsidRPr="00F3085A">
              <w:rPr>
                <w:rFonts w:ascii="Arial" w:hAnsi="Arial" w:cs="Arial"/>
                <w:noProof/>
              </w:rPr>
              <w:t> </w:t>
            </w:r>
            <w:r w:rsidRPr="00F3085A">
              <w:rPr>
                <w:rFonts w:ascii="Arial" w:hAnsi="Arial" w:cs="Arial"/>
              </w:rPr>
              <w:fldChar w:fldCharType="end"/>
            </w:r>
          </w:p>
        </w:tc>
        <w:tc>
          <w:tcPr>
            <w:tcW w:w="2126" w:type="dxa"/>
            <w:gridSpan w:val="2"/>
            <w:tcBorders>
              <w:top w:val="single" w:sz="2" w:space="0" w:color="auto"/>
              <w:left w:val="single" w:sz="2" w:space="0" w:color="auto"/>
              <w:bottom w:val="single" w:sz="2" w:space="0" w:color="auto"/>
              <w:right w:val="single" w:sz="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c>
          <w:tcPr>
            <w:tcW w:w="2551" w:type="dxa"/>
            <w:tcBorders>
              <w:top w:val="single" w:sz="2" w:space="0" w:color="auto"/>
              <w:left w:val="single" w:sz="2" w:space="0" w:color="auto"/>
              <w:bottom w:val="single" w:sz="2" w:space="0" w:color="auto"/>
              <w:right w:val="single" w:sz="1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r>
      <w:tr w:rsidR="00C90BEC" w:rsidRPr="00BF1217" w:rsidTr="00744BC7">
        <w:trPr>
          <w:trHeight w:val="542"/>
        </w:trPr>
        <w:tc>
          <w:tcPr>
            <w:tcW w:w="1985" w:type="dxa"/>
            <w:tcBorders>
              <w:top w:val="single" w:sz="2" w:space="0" w:color="auto"/>
              <w:left w:val="single" w:sz="12" w:space="0" w:color="auto"/>
              <w:bottom w:val="single" w:sz="2" w:space="0" w:color="auto"/>
              <w:right w:val="single" w:sz="2" w:space="0" w:color="auto"/>
            </w:tcBorders>
            <w:shd w:val="clear" w:color="auto" w:fill="auto"/>
            <w:hideMark/>
          </w:tcPr>
          <w:p w:rsidR="00C90BEC" w:rsidRPr="00BF1217" w:rsidRDefault="00C90BEC" w:rsidP="002014DB">
            <w:pPr>
              <w:spacing w:after="0" w:line="240" w:lineRule="auto"/>
              <w:rPr>
                <w:rFonts w:ascii="Arial" w:eastAsia="Times New Roman" w:hAnsi="Arial" w:cs="Arial"/>
                <w:color w:val="000000"/>
                <w:sz w:val="20"/>
                <w:szCs w:val="20"/>
                <w:lang w:eastAsia="it-IT"/>
              </w:rPr>
            </w:pPr>
            <w:r w:rsidRPr="00F3085A">
              <w:rPr>
                <w:rFonts w:ascii="Arial" w:hAnsi="Arial" w:cs="Arial"/>
              </w:rPr>
              <w:fldChar w:fldCharType="begin">
                <w:ffData>
                  <w:name w:val=""/>
                  <w:enabled/>
                  <w:calcOnExit w:val="0"/>
                  <w:textInput>
                    <w:maxLength w:val="150"/>
                    <w:format w:val="Prima maiuscola"/>
                  </w:textInput>
                </w:ffData>
              </w:fldChar>
            </w:r>
            <w:r w:rsidRPr="00F3085A">
              <w:rPr>
                <w:rFonts w:ascii="Arial" w:hAnsi="Arial" w:cs="Arial"/>
              </w:rPr>
              <w:instrText xml:space="preserve"> FORMTEXT </w:instrText>
            </w:r>
            <w:r w:rsidRPr="00F3085A">
              <w:rPr>
                <w:rFonts w:ascii="Arial" w:hAnsi="Arial" w:cs="Arial"/>
              </w:rPr>
            </w:r>
            <w:r w:rsidRPr="00F3085A">
              <w:rPr>
                <w:rFonts w:ascii="Arial" w:hAnsi="Arial" w:cs="Arial"/>
              </w:rPr>
              <w:fldChar w:fldCharType="separate"/>
            </w:r>
            <w:r w:rsidRPr="00F3085A">
              <w:rPr>
                <w:rFonts w:ascii="Arial" w:hAnsi="Arial" w:cs="Arial"/>
                <w:noProof/>
              </w:rPr>
              <w:t> </w:t>
            </w:r>
            <w:r w:rsidRPr="00F3085A">
              <w:rPr>
                <w:rFonts w:ascii="Arial" w:hAnsi="Arial" w:cs="Arial"/>
                <w:noProof/>
              </w:rPr>
              <w:t> </w:t>
            </w:r>
            <w:r w:rsidRPr="00F3085A">
              <w:rPr>
                <w:rFonts w:ascii="Arial" w:hAnsi="Arial" w:cs="Arial"/>
                <w:noProof/>
              </w:rPr>
              <w:t> </w:t>
            </w:r>
            <w:r w:rsidRPr="00F3085A">
              <w:rPr>
                <w:rFonts w:ascii="Arial" w:hAnsi="Arial" w:cs="Arial"/>
                <w:noProof/>
              </w:rPr>
              <w:t> </w:t>
            </w:r>
            <w:r w:rsidRPr="00F3085A">
              <w:rPr>
                <w:rFonts w:ascii="Arial" w:hAnsi="Arial" w:cs="Arial"/>
                <w:noProof/>
              </w:rPr>
              <w:t> </w:t>
            </w:r>
            <w:r w:rsidRPr="00F3085A">
              <w:rPr>
                <w:rFonts w:ascii="Arial" w:hAnsi="Arial" w:cs="Arial"/>
              </w:rPr>
              <w:fldChar w:fldCharType="end"/>
            </w:r>
          </w:p>
        </w:tc>
        <w:tc>
          <w:tcPr>
            <w:tcW w:w="2126" w:type="dxa"/>
            <w:gridSpan w:val="2"/>
            <w:tcBorders>
              <w:top w:val="single" w:sz="2" w:space="0" w:color="auto"/>
              <w:left w:val="single" w:sz="2" w:space="0" w:color="auto"/>
              <w:bottom w:val="single" w:sz="2" w:space="0" w:color="auto"/>
              <w:right w:val="single" w:sz="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c>
          <w:tcPr>
            <w:tcW w:w="2551" w:type="dxa"/>
            <w:tcBorders>
              <w:top w:val="single" w:sz="2" w:space="0" w:color="auto"/>
              <w:left w:val="single" w:sz="2" w:space="0" w:color="auto"/>
              <w:bottom w:val="single" w:sz="2" w:space="0" w:color="auto"/>
              <w:right w:val="single" w:sz="1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r>
      <w:tr w:rsidR="00C90BEC" w:rsidRPr="00BF1217" w:rsidTr="00744BC7">
        <w:trPr>
          <w:trHeight w:val="537"/>
        </w:trPr>
        <w:tc>
          <w:tcPr>
            <w:tcW w:w="1985" w:type="dxa"/>
            <w:tcBorders>
              <w:top w:val="single" w:sz="2" w:space="0" w:color="auto"/>
              <w:left w:val="single" w:sz="12" w:space="0" w:color="auto"/>
              <w:bottom w:val="single" w:sz="2" w:space="0" w:color="auto"/>
              <w:right w:val="single" w:sz="2" w:space="0" w:color="auto"/>
            </w:tcBorders>
            <w:shd w:val="clear" w:color="auto" w:fill="auto"/>
            <w:hideMark/>
          </w:tcPr>
          <w:p w:rsidR="00C90BEC" w:rsidRDefault="00C90BEC">
            <w:r w:rsidRPr="0024617F">
              <w:rPr>
                <w:rFonts w:ascii="Arial" w:hAnsi="Arial" w:cs="Arial"/>
              </w:rPr>
              <w:fldChar w:fldCharType="begin">
                <w:ffData>
                  <w:name w:val=""/>
                  <w:enabled/>
                  <w:calcOnExit w:val="0"/>
                  <w:textInput>
                    <w:maxLength w:val="150"/>
                    <w:format w:val="Prima maiuscola"/>
                  </w:textInput>
                </w:ffData>
              </w:fldChar>
            </w:r>
            <w:r w:rsidRPr="0024617F">
              <w:rPr>
                <w:rFonts w:ascii="Arial" w:hAnsi="Arial" w:cs="Arial"/>
              </w:rPr>
              <w:instrText xml:space="preserve"> FORMTEXT </w:instrText>
            </w:r>
            <w:r w:rsidRPr="0024617F">
              <w:rPr>
                <w:rFonts w:ascii="Arial" w:hAnsi="Arial" w:cs="Arial"/>
              </w:rPr>
            </w:r>
            <w:r w:rsidRPr="0024617F">
              <w:rPr>
                <w:rFonts w:ascii="Arial" w:hAnsi="Arial" w:cs="Arial"/>
              </w:rPr>
              <w:fldChar w:fldCharType="separate"/>
            </w:r>
            <w:r w:rsidRPr="0024617F">
              <w:rPr>
                <w:rFonts w:ascii="Arial" w:hAnsi="Arial" w:cs="Arial"/>
                <w:noProof/>
              </w:rPr>
              <w:t> </w:t>
            </w:r>
            <w:r w:rsidRPr="0024617F">
              <w:rPr>
                <w:rFonts w:ascii="Arial" w:hAnsi="Arial" w:cs="Arial"/>
                <w:noProof/>
              </w:rPr>
              <w:t> </w:t>
            </w:r>
            <w:r w:rsidRPr="0024617F">
              <w:rPr>
                <w:rFonts w:ascii="Arial" w:hAnsi="Arial" w:cs="Arial"/>
                <w:noProof/>
              </w:rPr>
              <w:t> </w:t>
            </w:r>
            <w:r w:rsidRPr="0024617F">
              <w:rPr>
                <w:rFonts w:ascii="Arial" w:hAnsi="Arial" w:cs="Arial"/>
                <w:noProof/>
              </w:rPr>
              <w:t> </w:t>
            </w:r>
            <w:r w:rsidRPr="0024617F">
              <w:rPr>
                <w:rFonts w:ascii="Arial" w:hAnsi="Arial" w:cs="Arial"/>
                <w:noProof/>
              </w:rPr>
              <w:t> </w:t>
            </w:r>
            <w:r w:rsidRPr="0024617F">
              <w:rPr>
                <w:rFonts w:ascii="Arial" w:hAnsi="Arial" w:cs="Arial"/>
              </w:rPr>
              <w:fldChar w:fldCharType="end"/>
            </w:r>
          </w:p>
        </w:tc>
        <w:tc>
          <w:tcPr>
            <w:tcW w:w="2126" w:type="dxa"/>
            <w:gridSpan w:val="2"/>
            <w:tcBorders>
              <w:top w:val="single" w:sz="2" w:space="0" w:color="auto"/>
              <w:left w:val="single" w:sz="2" w:space="0" w:color="auto"/>
              <w:bottom w:val="single" w:sz="2" w:space="0" w:color="auto"/>
              <w:right w:val="single" w:sz="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c>
          <w:tcPr>
            <w:tcW w:w="1843" w:type="dxa"/>
            <w:tcBorders>
              <w:top w:val="single" w:sz="2" w:space="0" w:color="auto"/>
              <w:left w:val="single" w:sz="2" w:space="0" w:color="auto"/>
              <w:bottom w:val="single" w:sz="2" w:space="0" w:color="auto"/>
              <w:right w:val="single" w:sz="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c>
          <w:tcPr>
            <w:tcW w:w="2126" w:type="dxa"/>
            <w:tcBorders>
              <w:top w:val="single" w:sz="2" w:space="0" w:color="auto"/>
              <w:left w:val="single" w:sz="2" w:space="0" w:color="auto"/>
              <w:bottom w:val="single" w:sz="2" w:space="0" w:color="auto"/>
              <w:right w:val="single" w:sz="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c>
          <w:tcPr>
            <w:tcW w:w="2551" w:type="dxa"/>
            <w:tcBorders>
              <w:top w:val="single" w:sz="2" w:space="0" w:color="auto"/>
              <w:left w:val="single" w:sz="2" w:space="0" w:color="auto"/>
              <w:bottom w:val="single" w:sz="2" w:space="0" w:color="auto"/>
              <w:right w:val="single" w:sz="1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r>
      <w:tr w:rsidR="00C90BEC" w:rsidRPr="00BF1217" w:rsidTr="00744BC7">
        <w:trPr>
          <w:trHeight w:val="531"/>
        </w:trPr>
        <w:tc>
          <w:tcPr>
            <w:tcW w:w="1985" w:type="dxa"/>
            <w:tcBorders>
              <w:top w:val="single" w:sz="2" w:space="0" w:color="auto"/>
              <w:left w:val="single" w:sz="12" w:space="0" w:color="auto"/>
              <w:right w:val="single" w:sz="2" w:space="0" w:color="auto"/>
            </w:tcBorders>
            <w:shd w:val="clear" w:color="auto" w:fill="auto"/>
            <w:hideMark/>
          </w:tcPr>
          <w:p w:rsidR="00C90BEC" w:rsidRDefault="00C90BEC">
            <w:r w:rsidRPr="0024617F">
              <w:rPr>
                <w:rFonts w:ascii="Arial" w:hAnsi="Arial" w:cs="Arial"/>
              </w:rPr>
              <w:fldChar w:fldCharType="begin">
                <w:ffData>
                  <w:name w:val=""/>
                  <w:enabled/>
                  <w:calcOnExit w:val="0"/>
                  <w:textInput>
                    <w:maxLength w:val="150"/>
                    <w:format w:val="Prima maiuscola"/>
                  </w:textInput>
                </w:ffData>
              </w:fldChar>
            </w:r>
            <w:r w:rsidRPr="0024617F">
              <w:rPr>
                <w:rFonts w:ascii="Arial" w:hAnsi="Arial" w:cs="Arial"/>
              </w:rPr>
              <w:instrText xml:space="preserve"> FORMTEXT </w:instrText>
            </w:r>
            <w:r w:rsidRPr="0024617F">
              <w:rPr>
                <w:rFonts w:ascii="Arial" w:hAnsi="Arial" w:cs="Arial"/>
              </w:rPr>
            </w:r>
            <w:r w:rsidRPr="0024617F">
              <w:rPr>
                <w:rFonts w:ascii="Arial" w:hAnsi="Arial" w:cs="Arial"/>
              </w:rPr>
              <w:fldChar w:fldCharType="separate"/>
            </w:r>
            <w:r w:rsidRPr="0024617F">
              <w:rPr>
                <w:rFonts w:ascii="Arial" w:hAnsi="Arial" w:cs="Arial"/>
                <w:noProof/>
              </w:rPr>
              <w:t> </w:t>
            </w:r>
            <w:r w:rsidRPr="0024617F">
              <w:rPr>
                <w:rFonts w:ascii="Arial" w:hAnsi="Arial" w:cs="Arial"/>
                <w:noProof/>
              </w:rPr>
              <w:t> </w:t>
            </w:r>
            <w:r w:rsidRPr="0024617F">
              <w:rPr>
                <w:rFonts w:ascii="Arial" w:hAnsi="Arial" w:cs="Arial"/>
                <w:noProof/>
              </w:rPr>
              <w:t> </w:t>
            </w:r>
            <w:r w:rsidRPr="0024617F">
              <w:rPr>
                <w:rFonts w:ascii="Arial" w:hAnsi="Arial" w:cs="Arial"/>
                <w:noProof/>
              </w:rPr>
              <w:t> </w:t>
            </w:r>
            <w:r w:rsidRPr="0024617F">
              <w:rPr>
                <w:rFonts w:ascii="Arial" w:hAnsi="Arial" w:cs="Arial"/>
                <w:noProof/>
              </w:rPr>
              <w:t> </w:t>
            </w:r>
            <w:r w:rsidRPr="0024617F">
              <w:rPr>
                <w:rFonts w:ascii="Arial" w:hAnsi="Arial" w:cs="Arial"/>
              </w:rPr>
              <w:fldChar w:fldCharType="end"/>
            </w:r>
          </w:p>
        </w:tc>
        <w:tc>
          <w:tcPr>
            <w:tcW w:w="2126" w:type="dxa"/>
            <w:gridSpan w:val="2"/>
            <w:tcBorders>
              <w:top w:val="single" w:sz="2" w:space="0" w:color="auto"/>
              <w:left w:val="single" w:sz="2" w:space="0" w:color="auto"/>
              <w:right w:val="single" w:sz="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c>
          <w:tcPr>
            <w:tcW w:w="1843" w:type="dxa"/>
            <w:tcBorders>
              <w:top w:val="single" w:sz="2" w:space="0" w:color="auto"/>
              <w:left w:val="single" w:sz="2" w:space="0" w:color="auto"/>
              <w:right w:val="single" w:sz="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c>
          <w:tcPr>
            <w:tcW w:w="2126" w:type="dxa"/>
            <w:tcBorders>
              <w:top w:val="single" w:sz="2" w:space="0" w:color="auto"/>
              <w:left w:val="single" w:sz="2" w:space="0" w:color="auto"/>
              <w:right w:val="single" w:sz="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c>
          <w:tcPr>
            <w:tcW w:w="2551" w:type="dxa"/>
            <w:tcBorders>
              <w:top w:val="single" w:sz="2" w:space="0" w:color="auto"/>
              <w:left w:val="single" w:sz="2" w:space="0" w:color="auto"/>
              <w:right w:val="single" w:sz="12" w:space="0" w:color="auto"/>
            </w:tcBorders>
            <w:shd w:val="clear" w:color="auto" w:fill="auto"/>
          </w:tcPr>
          <w:p w:rsidR="00C90BEC" w:rsidRDefault="00C90BEC">
            <w:r w:rsidRPr="00675694">
              <w:rPr>
                <w:rFonts w:ascii="Arial" w:hAnsi="Arial" w:cs="Arial"/>
              </w:rPr>
              <w:fldChar w:fldCharType="begin">
                <w:ffData>
                  <w:name w:val=""/>
                  <w:enabled/>
                  <w:calcOnExit w:val="0"/>
                  <w:textInput>
                    <w:maxLength w:val="150"/>
                    <w:format w:val="Prima maiuscola"/>
                  </w:textInput>
                </w:ffData>
              </w:fldChar>
            </w:r>
            <w:r w:rsidRPr="00675694">
              <w:rPr>
                <w:rFonts w:ascii="Arial" w:hAnsi="Arial" w:cs="Arial"/>
              </w:rPr>
              <w:instrText xml:space="preserve"> FORMTEXT </w:instrText>
            </w:r>
            <w:r w:rsidRPr="00675694">
              <w:rPr>
                <w:rFonts w:ascii="Arial" w:hAnsi="Arial" w:cs="Arial"/>
              </w:rPr>
            </w:r>
            <w:r w:rsidRPr="00675694">
              <w:rPr>
                <w:rFonts w:ascii="Arial" w:hAnsi="Arial" w:cs="Arial"/>
              </w:rPr>
              <w:fldChar w:fldCharType="separate"/>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noProof/>
              </w:rPr>
              <w:t> </w:t>
            </w:r>
            <w:r w:rsidRPr="00675694">
              <w:rPr>
                <w:rFonts w:ascii="Arial" w:hAnsi="Arial" w:cs="Arial"/>
              </w:rPr>
              <w:fldChar w:fldCharType="end"/>
            </w:r>
          </w:p>
        </w:tc>
      </w:tr>
      <w:tr w:rsidR="00BF1217" w:rsidRPr="0064546C" w:rsidTr="000D7164">
        <w:trPr>
          <w:trHeight w:val="641"/>
        </w:trPr>
        <w:tc>
          <w:tcPr>
            <w:tcW w:w="10631" w:type="dxa"/>
            <w:gridSpan w:val="6"/>
            <w:tcBorders>
              <w:top w:val="single" w:sz="8" w:space="0" w:color="auto"/>
              <w:left w:val="single" w:sz="12" w:space="0" w:color="auto"/>
              <w:right w:val="single" w:sz="12" w:space="0" w:color="000000"/>
            </w:tcBorders>
            <w:shd w:val="clear" w:color="auto" w:fill="auto"/>
            <w:hideMark/>
          </w:tcPr>
          <w:p w:rsidR="008A7531" w:rsidRPr="0064546C" w:rsidRDefault="00C30165" w:rsidP="008A7531">
            <w:pPr>
              <w:spacing w:after="0" w:line="240" w:lineRule="auto"/>
              <w:rPr>
                <w:rFonts w:ascii="Arial" w:hAnsi="Arial" w:cs="Arial"/>
                <w:i/>
                <w:sz w:val="14"/>
                <w:szCs w:val="20"/>
              </w:rPr>
            </w:pPr>
            <w:r>
              <w:rPr>
                <w:rFonts w:ascii="Arial" w:eastAsia="Times New Roman" w:hAnsi="Arial" w:cs="Arial"/>
                <w:color w:val="000000"/>
                <w:sz w:val="20"/>
                <w:szCs w:val="20"/>
                <w:lang w:eastAsia="it-IT"/>
              </w:rPr>
              <w:t>Ove pertinente, e</w:t>
            </w:r>
            <w:r w:rsidR="00BF1217" w:rsidRPr="00BF1217">
              <w:rPr>
                <w:rFonts w:ascii="Arial" w:eastAsia="Times New Roman" w:hAnsi="Arial" w:cs="Arial"/>
                <w:color w:val="000000"/>
                <w:sz w:val="20"/>
                <w:szCs w:val="20"/>
                <w:lang w:eastAsia="it-IT"/>
              </w:rPr>
              <w:t>lenco de</w:t>
            </w:r>
            <w:r>
              <w:rPr>
                <w:rFonts w:ascii="Arial" w:eastAsia="Times New Roman" w:hAnsi="Arial" w:cs="Arial"/>
                <w:color w:val="000000"/>
                <w:sz w:val="20"/>
                <w:szCs w:val="20"/>
                <w:lang w:eastAsia="it-IT"/>
              </w:rPr>
              <w:t xml:space="preserve">gli AltMOC con </w:t>
            </w:r>
            <w:r w:rsidR="00BF1217" w:rsidRPr="00BF1217">
              <w:rPr>
                <w:rFonts w:ascii="Arial" w:eastAsia="Times New Roman" w:hAnsi="Arial" w:cs="Arial"/>
                <w:color w:val="000000"/>
                <w:sz w:val="20"/>
                <w:szCs w:val="20"/>
                <w:lang w:eastAsia="it-IT"/>
              </w:rPr>
              <w:t>riferimento a</w:t>
            </w:r>
            <w:r>
              <w:rPr>
                <w:rFonts w:ascii="Arial" w:eastAsia="Times New Roman" w:hAnsi="Arial" w:cs="Arial"/>
                <w:color w:val="000000"/>
                <w:sz w:val="20"/>
                <w:szCs w:val="20"/>
                <w:lang w:eastAsia="it-IT"/>
              </w:rPr>
              <w:t xml:space="preserve">gli AMC associati </w:t>
            </w:r>
            <w:r w:rsidR="00BF1217" w:rsidRPr="003B54D5">
              <w:rPr>
                <w:rFonts w:ascii="Arial" w:eastAsia="Times New Roman" w:hAnsi="Arial" w:cs="Arial"/>
                <w:color w:val="000000"/>
                <w:sz w:val="20"/>
                <w:szCs w:val="20"/>
                <w:lang w:eastAsia="it-IT"/>
              </w:rPr>
              <w:t>(allega</w:t>
            </w:r>
            <w:r w:rsidRPr="003B54D5">
              <w:rPr>
                <w:rFonts w:ascii="Arial" w:eastAsia="Times New Roman" w:hAnsi="Arial" w:cs="Arial"/>
                <w:color w:val="000000"/>
                <w:sz w:val="20"/>
                <w:szCs w:val="20"/>
                <w:lang w:eastAsia="it-IT"/>
              </w:rPr>
              <w:t>ti alla presente</w:t>
            </w:r>
            <w:r w:rsidR="00BF1217" w:rsidRPr="003B54D5">
              <w:rPr>
                <w:rFonts w:ascii="Arial" w:eastAsia="Times New Roman" w:hAnsi="Arial" w:cs="Arial"/>
                <w:color w:val="000000"/>
                <w:sz w:val="20"/>
                <w:szCs w:val="20"/>
                <w:lang w:eastAsia="it-IT"/>
              </w:rPr>
              <w:t xml:space="preserve"> dichiarazione)</w:t>
            </w:r>
            <w:r w:rsidR="00BF1217" w:rsidRPr="00BF1217">
              <w:rPr>
                <w:rFonts w:ascii="Arial" w:eastAsia="Times New Roman" w:hAnsi="Arial" w:cs="Arial"/>
                <w:color w:val="000000"/>
                <w:sz w:val="16"/>
                <w:szCs w:val="20"/>
                <w:lang w:eastAsia="it-IT"/>
              </w:rPr>
              <w:br/>
            </w:r>
            <w:r w:rsidR="008A7531" w:rsidRPr="0064546C">
              <w:rPr>
                <w:rFonts w:ascii="Arial" w:hAnsi="Arial" w:cs="Arial"/>
                <w:i/>
                <w:sz w:val="14"/>
                <w:szCs w:val="20"/>
              </w:rPr>
              <w:t xml:space="preserve">Where applicable, list of AltMoC with references to the associated AMC (annex to this declaration): </w:t>
            </w:r>
          </w:p>
          <w:p w:rsidR="00BF1217" w:rsidRPr="0064546C" w:rsidRDefault="00BF1217" w:rsidP="00C30165">
            <w:pPr>
              <w:spacing w:after="0" w:line="240" w:lineRule="auto"/>
              <w:rPr>
                <w:rFonts w:ascii="Arial" w:eastAsia="Times New Roman" w:hAnsi="Arial" w:cs="Arial"/>
                <w:color w:val="000000"/>
                <w:sz w:val="20"/>
                <w:szCs w:val="20"/>
                <w:lang w:eastAsia="it-IT"/>
              </w:rPr>
            </w:pPr>
          </w:p>
        </w:tc>
      </w:tr>
      <w:tr w:rsidR="00D17D71" w:rsidRPr="00BF1217" w:rsidTr="000D7164">
        <w:trPr>
          <w:trHeight w:val="713"/>
        </w:trPr>
        <w:tc>
          <w:tcPr>
            <w:tcW w:w="10631" w:type="dxa"/>
            <w:gridSpan w:val="6"/>
            <w:tcBorders>
              <w:top w:val="nil"/>
              <w:left w:val="single" w:sz="12" w:space="0" w:color="auto"/>
              <w:bottom w:val="single" w:sz="12" w:space="0" w:color="000000"/>
              <w:right w:val="single" w:sz="12" w:space="0" w:color="000000"/>
            </w:tcBorders>
            <w:shd w:val="clear" w:color="auto" w:fill="auto"/>
            <w:hideMark/>
          </w:tcPr>
          <w:p w:rsidR="00D17D71" w:rsidRPr="00BF1217" w:rsidRDefault="00387683" w:rsidP="00377588">
            <w:pPr>
              <w:spacing w:after="0" w:line="240" w:lineRule="auto"/>
              <w:rPr>
                <w:rFonts w:ascii="Arial" w:eastAsia="Times New Roman" w:hAnsi="Arial" w:cs="Arial"/>
                <w:color w:val="000000"/>
                <w:sz w:val="20"/>
                <w:szCs w:val="20"/>
                <w:lang w:eastAsia="it-IT"/>
              </w:rPr>
            </w:pPr>
            <w:r>
              <w:rPr>
                <w:rFonts w:ascii="Arial" w:hAnsi="Arial" w:cs="Arial"/>
              </w:rPr>
              <w:fldChar w:fldCharType="begin">
                <w:ffData>
                  <w:name w:val=""/>
                  <w:enabled/>
                  <w:calcOnExit w:val="0"/>
                  <w:textInput>
                    <w:maxLength w:val="250"/>
                    <w:format w:val="Prima maiuscola"/>
                  </w:textInput>
                </w:ffData>
              </w:fldChar>
            </w:r>
            <w:r w:rsidR="00850FEC">
              <w:rPr>
                <w:rFonts w:ascii="Arial" w:hAnsi="Arial" w:cs="Arial"/>
              </w:rPr>
              <w:instrText xml:space="preserve"> FORMTEXT </w:instrText>
            </w:r>
            <w:r>
              <w:rPr>
                <w:rFonts w:ascii="Arial" w:hAnsi="Arial" w:cs="Arial"/>
              </w:rPr>
            </w:r>
            <w:r>
              <w:rPr>
                <w:rFonts w:ascii="Arial" w:hAnsi="Arial" w:cs="Arial"/>
              </w:rPr>
              <w:fldChar w:fldCharType="separate"/>
            </w:r>
            <w:r w:rsidR="00850FEC">
              <w:rPr>
                <w:rFonts w:ascii="Arial" w:hAnsi="Arial" w:cs="Arial"/>
                <w:noProof/>
              </w:rPr>
              <w:t> </w:t>
            </w:r>
            <w:r w:rsidR="00850FEC">
              <w:rPr>
                <w:rFonts w:ascii="Arial" w:hAnsi="Arial" w:cs="Arial"/>
                <w:noProof/>
              </w:rPr>
              <w:t> </w:t>
            </w:r>
            <w:r w:rsidR="00850FEC">
              <w:rPr>
                <w:rFonts w:ascii="Arial" w:hAnsi="Arial" w:cs="Arial"/>
                <w:noProof/>
              </w:rPr>
              <w:t> </w:t>
            </w:r>
            <w:r w:rsidR="00850FEC">
              <w:rPr>
                <w:rFonts w:ascii="Arial" w:hAnsi="Arial" w:cs="Arial"/>
                <w:noProof/>
              </w:rPr>
              <w:t> </w:t>
            </w:r>
            <w:r w:rsidR="00850FEC">
              <w:rPr>
                <w:rFonts w:ascii="Arial" w:hAnsi="Arial" w:cs="Arial"/>
                <w:noProof/>
              </w:rPr>
              <w:t> </w:t>
            </w:r>
            <w:r>
              <w:rPr>
                <w:rFonts w:ascii="Arial" w:hAnsi="Arial" w:cs="Arial"/>
              </w:rPr>
              <w:fldChar w:fldCharType="end"/>
            </w:r>
            <w:r w:rsidR="00D17D71" w:rsidRPr="00BF1217">
              <w:rPr>
                <w:rFonts w:ascii="Arial" w:eastAsia="Times New Roman" w:hAnsi="Arial" w:cs="Arial"/>
                <w:color w:val="000000"/>
                <w:sz w:val="20"/>
                <w:szCs w:val="20"/>
                <w:lang w:eastAsia="it-IT"/>
              </w:rPr>
              <w:t>  </w:t>
            </w:r>
          </w:p>
        </w:tc>
      </w:tr>
      <w:tr w:rsidR="00BF1217" w:rsidRPr="00BF1217" w:rsidTr="00D74AFF">
        <w:trPr>
          <w:trHeight w:val="350"/>
        </w:trPr>
        <w:tc>
          <w:tcPr>
            <w:tcW w:w="10631" w:type="dxa"/>
            <w:gridSpan w:val="6"/>
            <w:tcBorders>
              <w:top w:val="single" w:sz="12" w:space="0" w:color="000000"/>
              <w:left w:val="single" w:sz="12" w:space="0" w:color="auto"/>
              <w:bottom w:val="single" w:sz="12" w:space="0" w:color="auto"/>
              <w:right w:val="single" w:sz="12" w:space="0" w:color="000000"/>
            </w:tcBorders>
            <w:shd w:val="clear" w:color="auto" w:fill="auto"/>
            <w:hideMark/>
          </w:tcPr>
          <w:p w:rsidR="00BF1217" w:rsidRPr="00BF1217" w:rsidRDefault="00BF1217" w:rsidP="00377588">
            <w:pPr>
              <w:spacing w:after="0" w:line="240" w:lineRule="auto"/>
              <w:rPr>
                <w:rFonts w:ascii="Arial" w:eastAsia="Times New Roman" w:hAnsi="Arial" w:cs="Arial"/>
                <w:b/>
                <w:bCs/>
                <w:color w:val="000000"/>
                <w:sz w:val="20"/>
                <w:szCs w:val="20"/>
                <w:lang w:eastAsia="it-IT"/>
              </w:rPr>
            </w:pPr>
            <w:r w:rsidRPr="00BF1217">
              <w:rPr>
                <w:rFonts w:ascii="Arial" w:eastAsia="Times New Roman" w:hAnsi="Arial" w:cs="Arial"/>
                <w:b/>
                <w:bCs/>
                <w:color w:val="000000"/>
                <w:sz w:val="20"/>
                <w:szCs w:val="20"/>
                <w:lang w:eastAsia="it-IT"/>
              </w:rPr>
              <w:t>DICHIARAZIONI</w:t>
            </w:r>
            <w:r w:rsidRPr="00BF1217">
              <w:rPr>
                <w:rFonts w:ascii="Arial" w:eastAsia="Times New Roman" w:hAnsi="Arial" w:cs="Arial"/>
                <w:b/>
                <w:bCs/>
                <w:color w:val="000000"/>
                <w:sz w:val="20"/>
                <w:szCs w:val="20"/>
                <w:lang w:eastAsia="it-IT"/>
              </w:rPr>
              <w:br/>
            </w:r>
            <w:r w:rsidRPr="00BF1217">
              <w:rPr>
                <w:rFonts w:ascii="Arial" w:eastAsia="Times New Roman" w:hAnsi="Arial" w:cs="Arial"/>
                <w:b/>
                <w:bCs/>
                <w:i/>
                <w:color w:val="000000"/>
                <w:sz w:val="16"/>
                <w:szCs w:val="20"/>
                <w:lang w:eastAsia="it-IT"/>
              </w:rPr>
              <w:t>STATEMENTS</w:t>
            </w:r>
          </w:p>
        </w:tc>
      </w:tr>
      <w:tr w:rsidR="00BF1217" w:rsidRPr="005421BD" w:rsidTr="00890A4F">
        <w:trPr>
          <w:trHeight w:val="1114"/>
        </w:trPr>
        <w:tc>
          <w:tcPr>
            <w:tcW w:w="10631" w:type="dxa"/>
            <w:gridSpan w:val="6"/>
            <w:tcBorders>
              <w:top w:val="single" w:sz="12" w:space="0" w:color="auto"/>
              <w:left w:val="single" w:sz="12" w:space="0" w:color="auto"/>
              <w:bottom w:val="nil"/>
              <w:right w:val="single" w:sz="12" w:space="0" w:color="000000"/>
            </w:tcBorders>
            <w:shd w:val="clear" w:color="auto" w:fill="auto"/>
            <w:hideMark/>
          </w:tcPr>
          <w:p w:rsidR="0064546C" w:rsidRPr="003B54D5" w:rsidRDefault="00387683" w:rsidP="005D2434">
            <w:pPr>
              <w:spacing w:after="120" w:line="240" w:lineRule="auto"/>
              <w:ind w:left="357" w:hanging="357"/>
              <w:rPr>
                <w:rFonts w:ascii="Arial" w:eastAsia="Times New Roman" w:hAnsi="Arial" w:cs="Arial"/>
                <w:i/>
                <w:color w:val="000000"/>
                <w:sz w:val="14"/>
                <w:szCs w:val="20"/>
                <w:lang w:eastAsia="it-IT"/>
              </w:rPr>
            </w:pPr>
            <w:r w:rsidRPr="00F3085A">
              <w:rPr>
                <w:rFonts w:ascii="Arial" w:hAnsi="Arial" w:cs="Arial"/>
                <w:sz w:val="20"/>
                <w:szCs w:val="20"/>
              </w:rPr>
              <w:fldChar w:fldCharType="begin">
                <w:ffData>
                  <w:name w:val=""/>
                  <w:enabled/>
                  <w:calcOnExit w:val="0"/>
                  <w:checkBox>
                    <w:sizeAuto/>
                    <w:default w:val="0"/>
                  </w:checkBox>
                </w:ffData>
              </w:fldChar>
            </w:r>
            <w:r w:rsidR="00BF1217" w:rsidRPr="00F3085A">
              <w:rPr>
                <w:rFonts w:ascii="Arial" w:hAnsi="Arial" w:cs="Arial"/>
                <w:sz w:val="20"/>
                <w:szCs w:val="20"/>
              </w:rPr>
              <w:instrText xml:space="preserve"> FORMCHECKBOX </w:instrText>
            </w:r>
            <w:r w:rsidR="001D2D94">
              <w:rPr>
                <w:rFonts w:ascii="Arial" w:hAnsi="Arial" w:cs="Arial"/>
                <w:sz w:val="20"/>
                <w:szCs w:val="20"/>
              </w:rPr>
            </w:r>
            <w:r w:rsidR="001D2D94">
              <w:rPr>
                <w:rFonts w:ascii="Arial" w:hAnsi="Arial" w:cs="Arial"/>
                <w:sz w:val="20"/>
                <w:szCs w:val="20"/>
              </w:rPr>
              <w:fldChar w:fldCharType="separate"/>
            </w:r>
            <w:r w:rsidRPr="00F3085A">
              <w:rPr>
                <w:rFonts w:ascii="Arial" w:hAnsi="Arial" w:cs="Arial"/>
                <w:sz w:val="20"/>
                <w:szCs w:val="20"/>
              </w:rPr>
              <w:fldChar w:fldCharType="end"/>
            </w:r>
            <w:r w:rsidR="00BF1217">
              <w:rPr>
                <w:rFonts w:ascii="Arial" w:hAnsi="Arial" w:cs="Arial"/>
                <w:sz w:val="20"/>
                <w:szCs w:val="20"/>
              </w:rPr>
              <w:t xml:space="preserve"> </w:t>
            </w:r>
            <w:r w:rsidR="00D17D71">
              <w:rPr>
                <w:rFonts w:ascii="Arial" w:hAnsi="Arial" w:cs="Arial"/>
                <w:sz w:val="20"/>
                <w:szCs w:val="20"/>
              </w:rPr>
              <w:t xml:space="preserve"> </w:t>
            </w:r>
            <w:r w:rsidR="001E7922">
              <w:rPr>
                <w:rFonts w:ascii="Arial" w:eastAsia="Times New Roman" w:hAnsi="Arial" w:cs="Arial"/>
                <w:color w:val="000000"/>
                <w:sz w:val="20"/>
                <w:szCs w:val="20"/>
                <w:lang w:eastAsia="it-IT"/>
              </w:rPr>
              <w:t>L’operatore rispetta</w:t>
            </w:r>
            <w:r w:rsidR="005D2434">
              <w:rPr>
                <w:rFonts w:ascii="Arial" w:eastAsia="Times New Roman" w:hAnsi="Arial" w:cs="Arial"/>
                <w:color w:val="000000"/>
                <w:sz w:val="20"/>
                <w:szCs w:val="20"/>
                <w:lang w:eastAsia="it-IT"/>
              </w:rPr>
              <w:t xml:space="preserve"> e continuerà a</w:t>
            </w:r>
            <w:r w:rsidR="001E7922">
              <w:rPr>
                <w:rFonts w:ascii="Arial" w:eastAsia="Times New Roman" w:hAnsi="Arial" w:cs="Arial"/>
                <w:color w:val="000000"/>
                <w:sz w:val="20"/>
                <w:szCs w:val="20"/>
                <w:lang w:eastAsia="it-IT"/>
              </w:rPr>
              <w:t xml:space="preserve"> rispettare</w:t>
            </w:r>
            <w:r w:rsidR="005D2434">
              <w:rPr>
                <w:rFonts w:ascii="Arial" w:eastAsia="Times New Roman" w:hAnsi="Arial" w:cs="Arial"/>
                <w:color w:val="000000"/>
                <w:sz w:val="20"/>
                <w:szCs w:val="20"/>
                <w:lang w:eastAsia="it-IT"/>
              </w:rPr>
              <w:t xml:space="preserve"> i requisiti essenziali di </w:t>
            </w:r>
            <w:r w:rsidR="005D2434" w:rsidRPr="003B54D5">
              <w:rPr>
                <w:rFonts w:ascii="Arial" w:eastAsia="Times New Roman" w:hAnsi="Arial" w:cs="Arial"/>
                <w:color w:val="000000"/>
                <w:sz w:val="20"/>
                <w:szCs w:val="20"/>
                <w:lang w:eastAsia="it-IT"/>
              </w:rPr>
              <w:t>cui all’al</w:t>
            </w:r>
            <w:r w:rsidR="009425A6" w:rsidRPr="003B54D5">
              <w:rPr>
                <w:rFonts w:ascii="Arial" w:eastAsia="Times New Roman" w:hAnsi="Arial" w:cs="Arial"/>
                <w:color w:val="000000"/>
                <w:sz w:val="20"/>
                <w:szCs w:val="20"/>
                <w:lang w:eastAsia="it-IT"/>
              </w:rPr>
              <w:t xml:space="preserve">legato </w:t>
            </w:r>
            <w:r w:rsidR="005D2434" w:rsidRPr="003B54D5">
              <w:rPr>
                <w:rFonts w:ascii="Arial" w:eastAsia="Times New Roman" w:hAnsi="Arial" w:cs="Arial"/>
                <w:color w:val="000000"/>
                <w:sz w:val="20"/>
                <w:szCs w:val="20"/>
                <w:lang w:eastAsia="it-IT"/>
              </w:rPr>
              <w:t>V del regolamento (</w:t>
            </w:r>
            <w:r w:rsidR="009425A6" w:rsidRPr="003B54D5">
              <w:rPr>
                <w:rFonts w:ascii="Arial" w:eastAsia="Times New Roman" w:hAnsi="Arial" w:cs="Arial"/>
                <w:color w:val="000000"/>
                <w:sz w:val="20"/>
                <w:szCs w:val="20"/>
                <w:lang w:eastAsia="it-IT"/>
              </w:rPr>
              <w:t>U</w:t>
            </w:r>
            <w:r w:rsidR="005D2434" w:rsidRPr="003B54D5">
              <w:rPr>
                <w:rFonts w:ascii="Arial" w:eastAsia="Times New Roman" w:hAnsi="Arial" w:cs="Arial"/>
                <w:color w:val="000000"/>
                <w:sz w:val="20"/>
                <w:szCs w:val="20"/>
                <w:lang w:eastAsia="it-IT"/>
              </w:rPr>
              <w:t>E) n. 20</w:t>
            </w:r>
            <w:r w:rsidR="009425A6" w:rsidRPr="003B54D5">
              <w:rPr>
                <w:rFonts w:ascii="Arial" w:eastAsia="Times New Roman" w:hAnsi="Arial" w:cs="Arial"/>
                <w:color w:val="000000"/>
                <w:sz w:val="20"/>
                <w:szCs w:val="20"/>
                <w:lang w:eastAsia="it-IT"/>
              </w:rPr>
              <w:t>1</w:t>
            </w:r>
            <w:r w:rsidR="005D2434" w:rsidRPr="003B54D5">
              <w:rPr>
                <w:rFonts w:ascii="Arial" w:eastAsia="Times New Roman" w:hAnsi="Arial" w:cs="Arial"/>
                <w:color w:val="000000"/>
                <w:sz w:val="20"/>
                <w:szCs w:val="20"/>
                <w:lang w:eastAsia="it-IT"/>
              </w:rPr>
              <w:t>8</w:t>
            </w:r>
            <w:r w:rsidR="009425A6" w:rsidRPr="003B54D5">
              <w:rPr>
                <w:rFonts w:ascii="Arial" w:eastAsia="Times New Roman" w:hAnsi="Arial" w:cs="Arial"/>
                <w:color w:val="000000"/>
                <w:sz w:val="20"/>
                <w:szCs w:val="20"/>
                <w:lang w:eastAsia="it-IT"/>
              </w:rPr>
              <w:t>/1139</w:t>
            </w:r>
            <w:r w:rsidR="005D2434" w:rsidRPr="003B54D5">
              <w:rPr>
                <w:rFonts w:ascii="Arial" w:eastAsia="Times New Roman" w:hAnsi="Arial" w:cs="Arial"/>
                <w:color w:val="000000"/>
                <w:sz w:val="20"/>
                <w:szCs w:val="20"/>
                <w:lang w:eastAsia="it-IT"/>
              </w:rPr>
              <w:t xml:space="preserve"> e i requisiti di cui al regolamento (UE) 2018/395</w:t>
            </w:r>
          </w:p>
          <w:p w:rsidR="00C720B3" w:rsidRPr="00D65FD3" w:rsidRDefault="0064546C" w:rsidP="009425A6">
            <w:pPr>
              <w:pStyle w:val="Default"/>
              <w:ind w:left="355"/>
              <w:rPr>
                <w:rFonts w:ascii="Arial" w:hAnsi="Arial" w:cs="Arial"/>
                <w:i/>
                <w:sz w:val="14"/>
                <w:szCs w:val="14"/>
                <w:lang w:val="en-US"/>
              </w:rPr>
            </w:pPr>
            <w:r w:rsidRPr="003B54D5">
              <w:rPr>
                <w:rFonts w:ascii="Arial" w:hAnsi="Arial" w:cs="Arial"/>
                <w:i/>
                <w:sz w:val="14"/>
                <w:szCs w:val="14"/>
                <w:lang w:val="en-US"/>
              </w:rPr>
              <w:t xml:space="preserve">The operator complies, and will continue to comply, with the essential requirements set out in </w:t>
            </w:r>
            <w:r w:rsidR="009425A6" w:rsidRPr="003B54D5">
              <w:rPr>
                <w:rFonts w:ascii="Arial" w:hAnsi="Arial" w:cs="Arial"/>
                <w:i/>
                <w:sz w:val="14"/>
                <w:szCs w:val="14"/>
                <w:lang w:val="en-US"/>
              </w:rPr>
              <w:t xml:space="preserve">Annex </w:t>
            </w:r>
            <w:r w:rsidRPr="003B54D5">
              <w:rPr>
                <w:rFonts w:ascii="Arial" w:hAnsi="Arial" w:cs="Arial"/>
                <w:i/>
                <w:sz w:val="14"/>
                <w:szCs w:val="14"/>
                <w:lang w:val="en-US"/>
              </w:rPr>
              <w:t>V to Regulation (E</w:t>
            </w:r>
            <w:r w:rsidR="009425A6" w:rsidRPr="003B54D5">
              <w:rPr>
                <w:rFonts w:ascii="Arial" w:hAnsi="Arial" w:cs="Arial"/>
                <w:i/>
                <w:sz w:val="14"/>
                <w:szCs w:val="14"/>
                <w:lang w:val="en-US"/>
              </w:rPr>
              <w:t>U</w:t>
            </w:r>
            <w:r w:rsidRPr="003B54D5">
              <w:rPr>
                <w:rFonts w:ascii="Arial" w:hAnsi="Arial" w:cs="Arial"/>
                <w:i/>
                <w:sz w:val="14"/>
                <w:szCs w:val="14"/>
                <w:lang w:val="en-US"/>
              </w:rPr>
              <w:t>) No 20</w:t>
            </w:r>
            <w:r w:rsidR="009425A6" w:rsidRPr="003B54D5">
              <w:rPr>
                <w:rFonts w:ascii="Arial" w:hAnsi="Arial" w:cs="Arial"/>
                <w:i/>
                <w:sz w:val="14"/>
                <w:szCs w:val="14"/>
                <w:lang w:val="en-US"/>
              </w:rPr>
              <w:t>1</w:t>
            </w:r>
            <w:r w:rsidRPr="003B54D5">
              <w:rPr>
                <w:rFonts w:ascii="Arial" w:hAnsi="Arial" w:cs="Arial"/>
                <w:i/>
                <w:sz w:val="14"/>
                <w:szCs w:val="14"/>
                <w:lang w:val="en-US"/>
              </w:rPr>
              <w:t>8</w:t>
            </w:r>
            <w:r w:rsidR="009425A6" w:rsidRPr="003B54D5">
              <w:rPr>
                <w:rFonts w:ascii="Arial" w:hAnsi="Arial" w:cs="Arial"/>
                <w:i/>
                <w:sz w:val="14"/>
                <w:szCs w:val="14"/>
                <w:lang w:val="en-US"/>
              </w:rPr>
              <w:t>/1139</w:t>
            </w:r>
            <w:r w:rsidRPr="003B54D5">
              <w:rPr>
                <w:rFonts w:ascii="Arial" w:hAnsi="Arial" w:cs="Arial"/>
                <w:i/>
                <w:sz w:val="14"/>
                <w:szCs w:val="14"/>
                <w:lang w:val="en-US"/>
              </w:rPr>
              <w:t xml:space="preserve"> and with the requirements of Regulation (EU) 2018/395.</w:t>
            </w:r>
            <w:r w:rsidRPr="0064546C">
              <w:rPr>
                <w:rFonts w:ascii="Arial" w:hAnsi="Arial" w:cs="Arial"/>
                <w:i/>
                <w:sz w:val="14"/>
                <w:szCs w:val="14"/>
                <w:lang w:val="en-US"/>
              </w:rPr>
              <w:t xml:space="preserve"> </w:t>
            </w:r>
          </w:p>
        </w:tc>
      </w:tr>
      <w:tr w:rsidR="00BF1217" w:rsidRPr="005421BD" w:rsidTr="00FA1402">
        <w:trPr>
          <w:trHeight w:val="536"/>
        </w:trPr>
        <w:tc>
          <w:tcPr>
            <w:tcW w:w="10631" w:type="dxa"/>
            <w:gridSpan w:val="6"/>
            <w:tcBorders>
              <w:left w:val="single" w:sz="12" w:space="0" w:color="auto"/>
              <w:right w:val="single" w:sz="12" w:space="0" w:color="000000"/>
            </w:tcBorders>
            <w:shd w:val="clear" w:color="auto" w:fill="auto"/>
            <w:hideMark/>
          </w:tcPr>
          <w:p w:rsidR="005D2434" w:rsidRDefault="005D2434" w:rsidP="00D74AFF">
            <w:pPr>
              <w:spacing w:after="120" w:line="240" w:lineRule="auto"/>
              <w:rPr>
                <w:rFonts w:ascii="Arial" w:hAnsi="Arial" w:cs="Arial"/>
                <w:sz w:val="20"/>
                <w:szCs w:val="20"/>
              </w:rPr>
            </w:pPr>
            <w:r>
              <w:rPr>
                <w:rFonts w:ascii="Arial" w:hAnsi="Arial" w:cs="Arial"/>
                <w:sz w:val="20"/>
                <w:szCs w:val="20"/>
              </w:rPr>
              <w:t>In particolare l’opera</w:t>
            </w:r>
            <w:r w:rsidR="00D65FD3">
              <w:rPr>
                <w:rFonts w:ascii="Arial" w:hAnsi="Arial" w:cs="Arial"/>
                <w:sz w:val="20"/>
                <w:szCs w:val="20"/>
              </w:rPr>
              <w:t>t</w:t>
            </w:r>
            <w:r>
              <w:rPr>
                <w:rFonts w:ascii="Arial" w:hAnsi="Arial" w:cs="Arial"/>
                <w:sz w:val="20"/>
                <w:szCs w:val="20"/>
              </w:rPr>
              <w:t xml:space="preserve">ore effettua le sue operazioni commerciali in conformità ai seguenti requisiti dell’Allegato II, </w:t>
            </w:r>
            <w:r w:rsidR="00160A1E">
              <w:rPr>
                <w:rFonts w:ascii="Arial" w:hAnsi="Arial" w:cs="Arial"/>
                <w:sz w:val="20"/>
                <w:szCs w:val="20"/>
              </w:rPr>
              <w:t>s</w:t>
            </w:r>
            <w:r>
              <w:rPr>
                <w:rFonts w:ascii="Arial" w:hAnsi="Arial" w:cs="Arial"/>
                <w:sz w:val="20"/>
                <w:szCs w:val="20"/>
              </w:rPr>
              <w:t>ottoparte ADD, del regolamento (UE) 2018/395:</w:t>
            </w:r>
          </w:p>
          <w:p w:rsidR="0064546C" w:rsidRPr="0064546C" w:rsidRDefault="0064546C" w:rsidP="0064546C">
            <w:pPr>
              <w:pStyle w:val="Default"/>
              <w:rPr>
                <w:rFonts w:ascii="Arial" w:hAnsi="Arial" w:cs="Arial"/>
                <w:i/>
                <w:sz w:val="14"/>
                <w:szCs w:val="14"/>
                <w:lang w:val="en-US"/>
              </w:rPr>
            </w:pPr>
            <w:r w:rsidRPr="0064546C">
              <w:rPr>
                <w:rFonts w:ascii="Arial" w:hAnsi="Arial" w:cs="Arial"/>
                <w:i/>
                <w:sz w:val="14"/>
                <w:szCs w:val="14"/>
                <w:lang w:val="en-US"/>
              </w:rPr>
              <w:t xml:space="preserve">In particular, the operator conducts its commercial operations in accordance with the following requirements of Subpart ADD of Annex II to Regulation (EU) 2018/395: </w:t>
            </w:r>
          </w:p>
          <w:p w:rsidR="0064546C" w:rsidRPr="0064546C" w:rsidRDefault="0064546C" w:rsidP="00F63D62">
            <w:pPr>
              <w:spacing w:after="120" w:line="240" w:lineRule="auto"/>
              <w:ind w:left="357" w:hanging="357"/>
              <w:rPr>
                <w:rFonts w:ascii="Arial" w:hAnsi="Arial" w:cs="Arial"/>
                <w:sz w:val="20"/>
                <w:szCs w:val="20"/>
                <w:lang w:val="en-US"/>
              </w:rPr>
            </w:pPr>
          </w:p>
          <w:p w:rsidR="00AA24BE" w:rsidRDefault="00387683" w:rsidP="00D65FD3">
            <w:pPr>
              <w:spacing w:after="120" w:line="240" w:lineRule="auto"/>
              <w:ind w:left="357" w:hanging="357"/>
              <w:rPr>
                <w:rFonts w:ascii="Arial" w:eastAsia="Times New Roman" w:hAnsi="Arial" w:cs="Arial"/>
                <w:color w:val="000000"/>
                <w:sz w:val="20"/>
                <w:szCs w:val="20"/>
                <w:lang w:eastAsia="it-IT"/>
              </w:rPr>
            </w:pPr>
            <w:r w:rsidRPr="00F3085A">
              <w:rPr>
                <w:rFonts w:ascii="Arial" w:hAnsi="Arial" w:cs="Arial"/>
                <w:sz w:val="20"/>
                <w:szCs w:val="20"/>
              </w:rPr>
              <w:fldChar w:fldCharType="begin">
                <w:ffData>
                  <w:name w:val=""/>
                  <w:enabled/>
                  <w:calcOnExit w:val="0"/>
                  <w:checkBox>
                    <w:sizeAuto/>
                    <w:default w:val="0"/>
                  </w:checkBox>
                </w:ffData>
              </w:fldChar>
            </w:r>
            <w:r w:rsidR="00BF1217" w:rsidRPr="00F3085A">
              <w:rPr>
                <w:rFonts w:ascii="Arial" w:hAnsi="Arial" w:cs="Arial"/>
                <w:sz w:val="20"/>
                <w:szCs w:val="20"/>
              </w:rPr>
              <w:instrText xml:space="preserve"> FORMCHECKBOX </w:instrText>
            </w:r>
            <w:r w:rsidR="001D2D94">
              <w:rPr>
                <w:rFonts w:ascii="Arial" w:hAnsi="Arial" w:cs="Arial"/>
                <w:sz w:val="20"/>
                <w:szCs w:val="20"/>
              </w:rPr>
            </w:r>
            <w:r w:rsidR="001D2D94">
              <w:rPr>
                <w:rFonts w:ascii="Arial" w:hAnsi="Arial" w:cs="Arial"/>
                <w:sz w:val="20"/>
                <w:szCs w:val="20"/>
              </w:rPr>
              <w:fldChar w:fldCharType="separate"/>
            </w:r>
            <w:r w:rsidRPr="00F3085A">
              <w:rPr>
                <w:rFonts w:ascii="Arial" w:hAnsi="Arial" w:cs="Arial"/>
                <w:sz w:val="20"/>
                <w:szCs w:val="20"/>
              </w:rPr>
              <w:fldChar w:fldCharType="end"/>
            </w:r>
            <w:r w:rsidR="00BF1217">
              <w:rPr>
                <w:rFonts w:ascii="Arial" w:hAnsi="Arial" w:cs="Arial"/>
                <w:sz w:val="20"/>
                <w:szCs w:val="20"/>
              </w:rPr>
              <w:t xml:space="preserve"> </w:t>
            </w:r>
            <w:r w:rsidR="00D17D71">
              <w:rPr>
                <w:rFonts w:ascii="Arial" w:hAnsi="Arial" w:cs="Arial"/>
                <w:sz w:val="20"/>
                <w:szCs w:val="20"/>
              </w:rPr>
              <w:t xml:space="preserve"> </w:t>
            </w:r>
            <w:r w:rsidR="005D2434">
              <w:rPr>
                <w:rFonts w:ascii="Arial" w:eastAsia="Times New Roman" w:hAnsi="Arial" w:cs="Arial"/>
                <w:color w:val="000000"/>
                <w:sz w:val="20"/>
                <w:szCs w:val="20"/>
                <w:lang w:eastAsia="it-IT"/>
              </w:rPr>
              <w:t>La documentazione del sistema di gestione, compreso il manuale delle operazioni, è conforme ai requisiti della sottoparte ADD e tutti i voli saranno effettuati</w:t>
            </w:r>
            <w:r w:rsidR="00D5185E">
              <w:rPr>
                <w:rFonts w:ascii="Arial" w:eastAsia="Times New Roman" w:hAnsi="Arial" w:cs="Arial"/>
                <w:color w:val="000000"/>
                <w:sz w:val="20"/>
                <w:szCs w:val="20"/>
                <w:lang w:eastAsia="it-IT"/>
              </w:rPr>
              <w:t xml:space="preserve"> in conformità alle disposizioni</w:t>
            </w:r>
            <w:r w:rsidR="005D2434">
              <w:rPr>
                <w:rFonts w:ascii="Arial" w:eastAsia="Times New Roman" w:hAnsi="Arial" w:cs="Arial"/>
                <w:color w:val="000000"/>
                <w:sz w:val="20"/>
                <w:szCs w:val="20"/>
                <w:lang w:eastAsia="it-IT"/>
              </w:rPr>
              <w:t xml:space="preserve"> del manuale delle operazioni come prescritto nella norma BOP.ADD.005, lettera b)</w:t>
            </w:r>
            <w:r w:rsidR="001E7922">
              <w:rPr>
                <w:rFonts w:ascii="Arial" w:eastAsia="Times New Roman" w:hAnsi="Arial" w:cs="Arial"/>
                <w:color w:val="000000"/>
                <w:sz w:val="20"/>
                <w:szCs w:val="20"/>
                <w:lang w:eastAsia="it-IT"/>
              </w:rPr>
              <w:t>, della sottoparte ADD</w:t>
            </w:r>
            <w:r w:rsidR="00BF1217" w:rsidRPr="00BF1217">
              <w:rPr>
                <w:rFonts w:ascii="Arial" w:eastAsia="Times New Roman" w:hAnsi="Arial" w:cs="Arial"/>
                <w:color w:val="000000"/>
                <w:sz w:val="20"/>
                <w:szCs w:val="20"/>
                <w:lang w:eastAsia="it-IT"/>
              </w:rPr>
              <w:t>.</w:t>
            </w:r>
          </w:p>
          <w:p w:rsidR="00BF1217" w:rsidRPr="00D65FD3" w:rsidRDefault="0064546C" w:rsidP="00AA24BE">
            <w:pPr>
              <w:spacing w:after="120" w:line="240" w:lineRule="auto"/>
              <w:ind w:left="357" w:hanging="2"/>
              <w:rPr>
                <w:rFonts w:ascii="Arial" w:hAnsi="Arial" w:cs="Arial"/>
                <w:sz w:val="14"/>
                <w:szCs w:val="14"/>
                <w:lang w:val="en-US"/>
              </w:rPr>
            </w:pPr>
            <w:r w:rsidRPr="0064546C">
              <w:rPr>
                <w:rFonts w:ascii="Arial" w:hAnsi="Arial" w:cs="Arial"/>
                <w:sz w:val="14"/>
                <w:szCs w:val="14"/>
                <w:lang w:val="en-US"/>
              </w:rPr>
              <w:lastRenderedPageBreak/>
              <w:t xml:space="preserve">The management system documentation, including the operations manual, comply with the requirements of Subpart ADD and all flights will be carried out in accordance with the provisions of the operations manual as required by point BOP.ADD.005(b) of Subpart ADD. </w:t>
            </w:r>
          </w:p>
        </w:tc>
      </w:tr>
      <w:tr w:rsidR="005D2434" w:rsidRPr="005421BD" w:rsidTr="00D74AFF">
        <w:trPr>
          <w:trHeight w:val="686"/>
        </w:trPr>
        <w:tc>
          <w:tcPr>
            <w:tcW w:w="10631" w:type="dxa"/>
            <w:gridSpan w:val="6"/>
            <w:tcBorders>
              <w:left w:val="single" w:sz="12" w:space="0" w:color="auto"/>
              <w:right w:val="single" w:sz="12" w:space="0" w:color="000000"/>
            </w:tcBorders>
            <w:shd w:val="clear" w:color="auto" w:fill="auto"/>
            <w:hideMark/>
          </w:tcPr>
          <w:p w:rsidR="005D2434" w:rsidRDefault="00387683" w:rsidP="00AA24BE">
            <w:pPr>
              <w:spacing w:after="120" w:line="240" w:lineRule="auto"/>
              <w:ind w:left="357" w:hanging="357"/>
              <w:rPr>
                <w:rFonts w:ascii="Arial" w:eastAsia="Times New Roman" w:hAnsi="Arial" w:cs="Arial"/>
                <w:color w:val="000000"/>
                <w:sz w:val="20"/>
                <w:szCs w:val="20"/>
                <w:lang w:eastAsia="it-IT"/>
              </w:rPr>
            </w:pPr>
            <w:r w:rsidRPr="00F3085A">
              <w:rPr>
                <w:rFonts w:ascii="Arial" w:hAnsi="Arial" w:cs="Arial"/>
                <w:sz w:val="20"/>
                <w:szCs w:val="20"/>
              </w:rPr>
              <w:lastRenderedPageBreak/>
              <w:fldChar w:fldCharType="begin">
                <w:ffData>
                  <w:name w:val=""/>
                  <w:enabled/>
                  <w:calcOnExit w:val="0"/>
                  <w:checkBox>
                    <w:sizeAuto/>
                    <w:default w:val="0"/>
                  </w:checkBox>
                </w:ffData>
              </w:fldChar>
            </w:r>
            <w:r w:rsidR="005D2434" w:rsidRPr="00F3085A">
              <w:rPr>
                <w:rFonts w:ascii="Arial" w:hAnsi="Arial" w:cs="Arial"/>
                <w:sz w:val="20"/>
                <w:szCs w:val="20"/>
              </w:rPr>
              <w:instrText xml:space="preserve"> FORMCHECKBOX </w:instrText>
            </w:r>
            <w:r w:rsidR="001D2D94">
              <w:rPr>
                <w:rFonts w:ascii="Arial" w:hAnsi="Arial" w:cs="Arial"/>
                <w:sz w:val="20"/>
                <w:szCs w:val="20"/>
              </w:rPr>
            </w:r>
            <w:r w:rsidR="001D2D94">
              <w:rPr>
                <w:rFonts w:ascii="Arial" w:hAnsi="Arial" w:cs="Arial"/>
                <w:sz w:val="20"/>
                <w:szCs w:val="20"/>
              </w:rPr>
              <w:fldChar w:fldCharType="separate"/>
            </w:r>
            <w:r w:rsidRPr="00F3085A">
              <w:rPr>
                <w:rFonts w:ascii="Arial" w:hAnsi="Arial" w:cs="Arial"/>
                <w:sz w:val="20"/>
                <w:szCs w:val="20"/>
              </w:rPr>
              <w:fldChar w:fldCharType="end"/>
            </w:r>
            <w:r w:rsidR="005D2434" w:rsidRPr="00BF1217">
              <w:rPr>
                <w:rFonts w:ascii="Arial" w:eastAsia="Times New Roman" w:hAnsi="Arial" w:cs="Arial"/>
                <w:color w:val="000000"/>
                <w:sz w:val="20"/>
                <w:szCs w:val="20"/>
                <w:lang w:eastAsia="it-IT"/>
              </w:rPr>
              <w:t xml:space="preserve"> </w:t>
            </w:r>
            <w:r w:rsidR="005D2434" w:rsidRPr="00D17D71">
              <w:rPr>
                <w:rFonts w:ascii="Arial" w:eastAsia="Times New Roman" w:hAnsi="Arial" w:cs="Arial"/>
                <w:color w:val="000000"/>
                <w:sz w:val="20"/>
                <w:szCs w:val="20"/>
                <w:lang w:eastAsia="it-IT"/>
              </w:rPr>
              <w:t xml:space="preserve"> </w:t>
            </w:r>
            <w:r w:rsidR="005D2434">
              <w:rPr>
                <w:rFonts w:ascii="Arial" w:eastAsia="Times New Roman" w:hAnsi="Arial" w:cs="Arial"/>
                <w:color w:val="000000"/>
                <w:sz w:val="20"/>
                <w:szCs w:val="20"/>
                <w:lang w:eastAsia="it-IT"/>
              </w:rPr>
              <w:t xml:space="preserve">Tutti i palloni impiegati sono dotati di un certificato di aeronavigabilità rilasciato in conformità al regolamento (UE) n. 748/2012 o rispettano i requisiti </w:t>
            </w:r>
            <w:r w:rsidR="001E7922">
              <w:rPr>
                <w:rFonts w:ascii="Arial" w:eastAsia="Times New Roman" w:hAnsi="Arial" w:cs="Arial"/>
                <w:color w:val="000000"/>
                <w:sz w:val="20"/>
                <w:szCs w:val="20"/>
                <w:lang w:eastAsia="it-IT"/>
              </w:rPr>
              <w:t xml:space="preserve">specifici </w:t>
            </w:r>
            <w:r w:rsidR="005D2434">
              <w:rPr>
                <w:rFonts w:ascii="Arial" w:eastAsia="Times New Roman" w:hAnsi="Arial" w:cs="Arial"/>
                <w:color w:val="000000"/>
                <w:sz w:val="20"/>
                <w:szCs w:val="20"/>
                <w:lang w:eastAsia="it-IT"/>
              </w:rPr>
              <w:t>di aeronavigabilità applicabili ai palloni immatricolati in un paese terz</w:t>
            </w:r>
            <w:r w:rsidR="00FA0CC9">
              <w:rPr>
                <w:rFonts w:ascii="Arial" w:eastAsia="Times New Roman" w:hAnsi="Arial" w:cs="Arial"/>
                <w:color w:val="000000"/>
                <w:sz w:val="20"/>
                <w:szCs w:val="20"/>
                <w:lang w:eastAsia="it-IT"/>
              </w:rPr>
              <w:t>o</w:t>
            </w:r>
            <w:r w:rsidR="005D2434">
              <w:rPr>
                <w:rFonts w:ascii="Arial" w:eastAsia="Times New Roman" w:hAnsi="Arial" w:cs="Arial"/>
                <w:color w:val="000000"/>
                <w:sz w:val="20"/>
                <w:szCs w:val="20"/>
                <w:lang w:eastAsia="it-IT"/>
              </w:rPr>
              <w:t xml:space="preserve"> e s</w:t>
            </w:r>
            <w:r w:rsidR="00FA0CC9">
              <w:rPr>
                <w:rFonts w:ascii="Arial" w:eastAsia="Times New Roman" w:hAnsi="Arial" w:cs="Arial"/>
                <w:color w:val="000000"/>
                <w:sz w:val="20"/>
                <w:szCs w:val="20"/>
                <w:lang w:eastAsia="it-IT"/>
              </w:rPr>
              <w:t>o</w:t>
            </w:r>
            <w:r w:rsidR="005D2434">
              <w:rPr>
                <w:rFonts w:ascii="Arial" w:eastAsia="Times New Roman" w:hAnsi="Arial" w:cs="Arial"/>
                <w:color w:val="000000"/>
                <w:sz w:val="20"/>
                <w:szCs w:val="20"/>
                <w:lang w:eastAsia="it-IT"/>
              </w:rPr>
              <w:t>ggetti ad un contratto di wet lease o di dry lease, come prescritto dalla norma BOP.ADD.110 e dalla norma BOP.ADD.115</w:t>
            </w:r>
            <w:r w:rsidR="00FA1402">
              <w:rPr>
                <w:rFonts w:ascii="Arial" w:eastAsia="Times New Roman" w:hAnsi="Arial" w:cs="Arial"/>
                <w:color w:val="000000"/>
                <w:sz w:val="20"/>
                <w:szCs w:val="20"/>
                <w:lang w:eastAsia="it-IT"/>
              </w:rPr>
              <w:t>, lettere b) e c), di cui alla s</w:t>
            </w:r>
            <w:r w:rsidR="005D2434">
              <w:rPr>
                <w:rFonts w:ascii="Arial" w:eastAsia="Times New Roman" w:hAnsi="Arial" w:cs="Arial"/>
                <w:color w:val="000000"/>
                <w:sz w:val="20"/>
                <w:szCs w:val="20"/>
                <w:lang w:eastAsia="it-IT"/>
              </w:rPr>
              <w:t>ottoparte ADD.</w:t>
            </w:r>
          </w:p>
          <w:p w:rsidR="005D2434" w:rsidRPr="00BF1217" w:rsidRDefault="005D2434" w:rsidP="002014DB">
            <w:pPr>
              <w:spacing w:after="0" w:line="240" w:lineRule="auto"/>
              <w:ind w:left="355" w:hanging="355"/>
              <w:rPr>
                <w:rFonts w:ascii="Arial" w:eastAsia="Times New Roman" w:hAnsi="Arial" w:cs="Arial"/>
                <w:color w:val="000000"/>
                <w:sz w:val="20"/>
                <w:szCs w:val="20"/>
                <w:lang w:val="en-US" w:eastAsia="it-IT"/>
              </w:rPr>
            </w:pPr>
            <w:r w:rsidRPr="005D2434">
              <w:rPr>
                <w:rFonts w:ascii="Arial" w:eastAsia="Times New Roman" w:hAnsi="Arial" w:cs="Arial"/>
                <w:i/>
                <w:color w:val="000000"/>
                <w:sz w:val="14"/>
                <w:szCs w:val="20"/>
                <w:lang w:eastAsia="it-IT"/>
              </w:rPr>
              <w:tab/>
            </w:r>
            <w:r w:rsidR="00D65FD3" w:rsidRPr="0064546C">
              <w:rPr>
                <w:rFonts w:ascii="Arial" w:hAnsi="Arial" w:cs="Arial"/>
                <w:i/>
                <w:sz w:val="14"/>
                <w:szCs w:val="14"/>
                <w:lang w:val="en-US"/>
              </w:rPr>
              <w:t xml:space="preserve">All balloons operated either have a certificate of airworthiness issued in accordance with Regulation (EU) No 748/2012 or meet the specific airworthiness requirements applicable to balloons </w:t>
            </w:r>
            <w:r w:rsidR="00CA344F">
              <w:rPr>
                <w:rFonts w:ascii="Arial" w:hAnsi="Arial" w:cs="Arial"/>
                <w:i/>
                <w:sz w:val="14"/>
                <w:szCs w:val="14"/>
                <w:lang w:val="en-US"/>
              </w:rPr>
              <w:t xml:space="preserve">that are </w:t>
            </w:r>
            <w:r w:rsidR="00D65FD3" w:rsidRPr="0064546C">
              <w:rPr>
                <w:rFonts w:ascii="Arial" w:hAnsi="Arial" w:cs="Arial"/>
                <w:i/>
                <w:sz w:val="14"/>
                <w:szCs w:val="14"/>
                <w:lang w:val="en-US"/>
              </w:rPr>
              <w:t xml:space="preserve">registered in a third country and </w:t>
            </w:r>
            <w:r w:rsidR="00CA344F">
              <w:rPr>
                <w:rFonts w:ascii="Arial" w:hAnsi="Arial" w:cs="Arial"/>
                <w:i/>
                <w:sz w:val="14"/>
                <w:szCs w:val="14"/>
                <w:lang w:val="en-US"/>
              </w:rPr>
              <w:t xml:space="preserve">are </w:t>
            </w:r>
            <w:r w:rsidR="00D65FD3" w:rsidRPr="0064546C">
              <w:rPr>
                <w:rFonts w:ascii="Arial" w:hAnsi="Arial" w:cs="Arial"/>
                <w:i/>
                <w:sz w:val="14"/>
                <w:szCs w:val="14"/>
                <w:lang w:val="en-US"/>
              </w:rPr>
              <w:t>subject to a wet lease agreement or a dry lease agreement, as required by points BOP.ADD.110 and BOP.ADD.115(b) and (c) of Subpart ADD.</w:t>
            </w:r>
          </w:p>
        </w:tc>
      </w:tr>
      <w:tr w:rsidR="005D2434" w:rsidRPr="005421BD" w:rsidTr="00D74AFF">
        <w:trPr>
          <w:trHeight w:val="686"/>
        </w:trPr>
        <w:tc>
          <w:tcPr>
            <w:tcW w:w="10631" w:type="dxa"/>
            <w:gridSpan w:val="6"/>
            <w:tcBorders>
              <w:left w:val="single" w:sz="12" w:space="0" w:color="auto"/>
              <w:right w:val="single" w:sz="12" w:space="0" w:color="000000"/>
            </w:tcBorders>
            <w:shd w:val="clear" w:color="auto" w:fill="auto"/>
            <w:hideMark/>
          </w:tcPr>
          <w:p w:rsidR="005D2434" w:rsidRDefault="00387683" w:rsidP="00AA24BE">
            <w:pPr>
              <w:spacing w:after="120" w:line="240" w:lineRule="auto"/>
              <w:ind w:left="357" w:hanging="357"/>
              <w:rPr>
                <w:rFonts w:ascii="Arial" w:eastAsia="Times New Roman" w:hAnsi="Arial" w:cs="Arial"/>
                <w:color w:val="000000"/>
                <w:sz w:val="20"/>
                <w:szCs w:val="20"/>
                <w:lang w:eastAsia="it-IT"/>
              </w:rPr>
            </w:pPr>
            <w:r w:rsidRPr="00F3085A">
              <w:rPr>
                <w:rFonts w:ascii="Arial" w:hAnsi="Arial" w:cs="Arial"/>
                <w:sz w:val="20"/>
                <w:szCs w:val="20"/>
              </w:rPr>
              <w:fldChar w:fldCharType="begin">
                <w:ffData>
                  <w:name w:val=""/>
                  <w:enabled/>
                  <w:calcOnExit w:val="0"/>
                  <w:checkBox>
                    <w:sizeAuto/>
                    <w:default w:val="0"/>
                  </w:checkBox>
                </w:ffData>
              </w:fldChar>
            </w:r>
            <w:r w:rsidR="005D2434" w:rsidRPr="00F3085A">
              <w:rPr>
                <w:rFonts w:ascii="Arial" w:hAnsi="Arial" w:cs="Arial"/>
                <w:sz w:val="20"/>
                <w:szCs w:val="20"/>
              </w:rPr>
              <w:instrText xml:space="preserve"> FORMCHECKBOX </w:instrText>
            </w:r>
            <w:r w:rsidR="001D2D94">
              <w:rPr>
                <w:rFonts w:ascii="Arial" w:hAnsi="Arial" w:cs="Arial"/>
                <w:sz w:val="20"/>
                <w:szCs w:val="20"/>
              </w:rPr>
            </w:r>
            <w:r w:rsidR="001D2D94">
              <w:rPr>
                <w:rFonts w:ascii="Arial" w:hAnsi="Arial" w:cs="Arial"/>
                <w:sz w:val="20"/>
                <w:szCs w:val="20"/>
              </w:rPr>
              <w:fldChar w:fldCharType="separate"/>
            </w:r>
            <w:r w:rsidRPr="00F3085A">
              <w:rPr>
                <w:rFonts w:ascii="Arial" w:hAnsi="Arial" w:cs="Arial"/>
                <w:sz w:val="20"/>
                <w:szCs w:val="20"/>
              </w:rPr>
              <w:fldChar w:fldCharType="end"/>
            </w:r>
            <w:r w:rsidR="005D2434" w:rsidRPr="00BF1217">
              <w:rPr>
                <w:rFonts w:ascii="Arial" w:eastAsia="Times New Roman" w:hAnsi="Arial" w:cs="Arial"/>
                <w:color w:val="000000"/>
                <w:sz w:val="20"/>
                <w:szCs w:val="20"/>
                <w:lang w:eastAsia="it-IT"/>
              </w:rPr>
              <w:t xml:space="preserve"> </w:t>
            </w:r>
            <w:r w:rsidR="005D2434" w:rsidRPr="00D17D71">
              <w:rPr>
                <w:rFonts w:ascii="Arial" w:eastAsia="Times New Roman" w:hAnsi="Arial" w:cs="Arial"/>
                <w:color w:val="000000"/>
                <w:sz w:val="20"/>
                <w:szCs w:val="20"/>
                <w:lang w:eastAsia="it-IT"/>
              </w:rPr>
              <w:t xml:space="preserve"> </w:t>
            </w:r>
            <w:r w:rsidR="005D2434">
              <w:rPr>
                <w:rFonts w:ascii="Arial" w:eastAsia="Times New Roman" w:hAnsi="Arial" w:cs="Arial"/>
                <w:color w:val="000000"/>
                <w:sz w:val="20"/>
                <w:szCs w:val="20"/>
                <w:lang w:eastAsia="it-IT"/>
              </w:rPr>
              <w:t>Tutti i membri dell’equipaggio di condotta sono titolari di una licenza e di abilitazioni rilasciate o accettate in conformità all’allegato I</w:t>
            </w:r>
            <w:r w:rsidR="00BA2376">
              <w:rPr>
                <w:rFonts w:ascii="Arial" w:eastAsia="Times New Roman" w:hAnsi="Arial" w:cs="Arial"/>
                <w:color w:val="000000"/>
                <w:sz w:val="20"/>
                <w:szCs w:val="20"/>
                <w:lang w:eastAsia="it-IT"/>
              </w:rPr>
              <w:t>II</w:t>
            </w:r>
            <w:r w:rsidR="005D2434">
              <w:rPr>
                <w:rFonts w:ascii="Arial" w:eastAsia="Times New Roman" w:hAnsi="Arial" w:cs="Arial"/>
                <w:color w:val="000000"/>
                <w:sz w:val="20"/>
                <w:szCs w:val="20"/>
                <w:lang w:eastAsia="it-IT"/>
              </w:rPr>
              <w:t xml:space="preserve"> del regolamento (UE) n. </w:t>
            </w:r>
            <w:r w:rsidR="00BA2376">
              <w:rPr>
                <w:rFonts w:ascii="Arial" w:eastAsia="Times New Roman" w:hAnsi="Arial" w:cs="Arial"/>
                <w:color w:val="000000"/>
                <w:sz w:val="20"/>
                <w:szCs w:val="20"/>
                <w:lang w:eastAsia="it-IT"/>
              </w:rPr>
              <w:t>2018/395</w:t>
            </w:r>
            <w:r w:rsidR="005D2434">
              <w:rPr>
                <w:rFonts w:ascii="Arial" w:eastAsia="Times New Roman" w:hAnsi="Arial" w:cs="Arial"/>
                <w:color w:val="000000"/>
                <w:sz w:val="20"/>
                <w:szCs w:val="20"/>
                <w:lang w:eastAsia="it-IT"/>
              </w:rPr>
              <w:t>, come prescritto dalla norma BOP.ADD.300, lettera c), d</w:t>
            </w:r>
            <w:r w:rsidR="001E7922">
              <w:rPr>
                <w:rFonts w:ascii="Arial" w:eastAsia="Times New Roman" w:hAnsi="Arial" w:cs="Arial"/>
                <w:color w:val="000000"/>
                <w:sz w:val="20"/>
                <w:szCs w:val="20"/>
                <w:lang w:eastAsia="it-IT"/>
              </w:rPr>
              <w:t>e</w:t>
            </w:r>
            <w:r w:rsidR="005D2434">
              <w:rPr>
                <w:rFonts w:ascii="Arial" w:eastAsia="Times New Roman" w:hAnsi="Arial" w:cs="Arial"/>
                <w:color w:val="000000"/>
                <w:sz w:val="20"/>
                <w:szCs w:val="20"/>
                <w:lang w:eastAsia="it-IT"/>
              </w:rPr>
              <w:t>lla sottoparte ADD.</w:t>
            </w:r>
          </w:p>
          <w:p w:rsidR="00D65FD3" w:rsidRPr="00D65FD3" w:rsidRDefault="005D2434" w:rsidP="00D65FD3">
            <w:pPr>
              <w:spacing w:after="0" w:line="240" w:lineRule="auto"/>
              <w:ind w:left="355" w:hanging="355"/>
              <w:rPr>
                <w:rFonts w:ascii="Arial" w:hAnsi="Arial" w:cs="Arial"/>
                <w:i/>
                <w:sz w:val="16"/>
                <w:szCs w:val="20"/>
                <w:lang w:val="en-US"/>
              </w:rPr>
            </w:pPr>
            <w:r w:rsidRPr="005D2434">
              <w:rPr>
                <w:rFonts w:ascii="Arial" w:eastAsia="Times New Roman" w:hAnsi="Arial" w:cs="Arial"/>
                <w:i/>
                <w:color w:val="000000"/>
                <w:sz w:val="14"/>
                <w:szCs w:val="20"/>
                <w:lang w:eastAsia="it-IT"/>
              </w:rPr>
              <w:tab/>
            </w:r>
            <w:r w:rsidR="00D65FD3" w:rsidRPr="00D65FD3">
              <w:rPr>
                <w:rFonts w:ascii="Arial" w:hAnsi="Arial" w:cs="Arial"/>
                <w:i/>
                <w:sz w:val="16"/>
                <w:szCs w:val="20"/>
                <w:lang w:val="en-US"/>
              </w:rPr>
              <w:t xml:space="preserve">All flight crew members hold a license and ratings issued or accepted in accordance with Annex </w:t>
            </w:r>
            <w:r w:rsidR="00BA2376">
              <w:rPr>
                <w:rFonts w:ascii="Arial" w:hAnsi="Arial" w:cs="Arial"/>
                <w:i/>
                <w:sz w:val="16"/>
                <w:szCs w:val="20"/>
                <w:lang w:val="en-US"/>
              </w:rPr>
              <w:t>II</w:t>
            </w:r>
            <w:r w:rsidR="00D65FD3" w:rsidRPr="00D65FD3">
              <w:rPr>
                <w:rFonts w:ascii="Arial" w:hAnsi="Arial" w:cs="Arial"/>
                <w:i/>
                <w:sz w:val="16"/>
                <w:szCs w:val="20"/>
                <w:lang w:val="en-US"/>
              </w:rPr>
              <w:t xml:space="preserve">I to </w:t>
            </w:r>
            <w:r w:rsidR="00D65FD3" w:rsidRPr="00D65FD3">
              <w:rPr>
                <w:rFonts w:ascii="Arial" w:hAnsi="Arial" w:cs="Arial"/>
                <w:i/>
                <w:sz w:val="18"/>
                <w:lang w:val="en-US"/>
              </w:rPr>
              <w:t xml:space="preserve">Regulation (EU) No </w:t>
            </w:r>
            <w:r w:rsidR="00BA2376">
              <w:rPr>
                <w:rFonts w:ascii="Arial" w:hAnsi="Arial" w:cs="Arial"/>
                <w:i/>
                <w:sz w:val="18"/>
                <w:lang w:val="en-US"/>
              </w:rPr>
              <w:t>2018</w:t>
            </w:r>
            <w:r w:rsidR="00D65FD3" w:rsidRPr="00D65FD3">
              <w:rPr>
                <w:rFonts w:ascii="Arial" w:hAnsi="Arial" w:cs="Arial"/>
                <w:i/>
                <w:sz w:val="18"/>
                <w:lang w:val="en-US"/>
              </w:rPr>
              <w:t>/</w:t>
            </w:r>
            <w:r w:rsidR="00BA2376">
              <w:rPr>
                <w:rFonts w:ascii="Arial" w:hAnsi="Arial" w:cs="Arial"/>
                <w:i/>
                <w:sz w:val="18"/>
                <w:lang w:val="en-US"/>
              </w:rPr>
              <w:t>395</w:t>
            </w:r>
            <w:r w:rsidR="00D65FD3" w:rsidRPr="00D65FD3">
              <w:rPr>
                <w:rFonts w:ascii="Arial" w:hAnsi="Arial" w:cs="Arial"/>
                <w:i/>
                <w:sz w:val="16"/>
                <w:szCs w:val="20"/>
                <w:lang w:val="en-US"/>
              </w:rPr>
              <w:t xml:space="preserve">, as required by point </w:t>
            </w:r>
            <w:r w:rsidR="00D65FD3" w:rsidRPr="00D65FD3">
              <w:rPr>
                <w:rFonts w:ascii="Arial" w:hAnsi="Arial" w:cs="Arial"/>
                <w:i/>
                <w:sz w:val="18"/>
                <w:lang w:val="en-US"/>
              </w:rPr>
              <w:t xml:space="preserve">BOP.ADD.300(c) </w:t>
            </w:r>
            <w:r w:rsidR="00D65FD3" w:rsidRPr="00D65FD3">
              <w:rPr>
                <w:rFonts w:ascii="Arial" w:hAnsi="Arial" w:cs="Arial"/>
                <w:i/>
                <w:sz w:val="16"/>
                <w:szCs w:val="20"/>
                <w:lang w:val="en-US"/>
              </w:rPr>
              <w:t xml:space="preserve">of Subpart ADD. </w:t>
            </w:r>
          </w:p>
          <w:p w:rsidR="005D2434" w:rsidRPr="00BF1217" w:rsidRDefault="005D2434" w:rsidP="002014DB">
            <w:pPr>
              <w:spacing w:after="0" w:line="240" w:lineRule="auto"/>
              <w:ind w:left="355" w:hanging="355"/>
              <w:rPr>
                <w:rFonts w:ascii="Arial" w:eastAsia="Times New Roman" w:hAnsi="Arial" w:cs="Arial"/>
                <w:color w:val="000000"/>
                <w:sz w:val="20"/>
                <w:szCs w:val="20"/>
                <w:lang w:val="en-US" w:eastAsia="it-IT"/>
              </w:rPr>
            </w:pPr>
          </w:p>
        </w:tc>
      </w:tr>
      <w:tr w:rsidR="00D17D71" w:rsidRPr="005421BD" w:rsidTr="00D74AFF">
        <w:trPr>
          <w:trHeight w:val="686"/>
        </w:trPr>
        <w:tc>
          <w:tcPr>
            <w:tcW w:w="10631" w:type="dxa"/>
            <w:gridSpan w:val="6"/>
            <w:tcBorders>
              <w:left w:val="single" w:sz="12" w:space="0" w:color="auto"/>
              <w:right w:val="single" w:sz="12" w:space="0" w:color="000000"/>
            </w:tcBorders>
            <w:shd w:val="clear" w:color="auto" w:fill="auto"/>
            <w:hideMark/>
          </w:tcPr>
          <w:p w:rsidR="00D65FD3" w:rsidRPr="00AA24BE" w:rsidRDefault="00387683" w:rsidP="00AA24BE">
            <w:pPr>
              <w:spacing w:after="120" w:line="240" w:lineRule="auto"/>
              <w:ind w:left="357" w:hanging="357"/>
              <w:rPr>
                <w:rFonts w:ascii="Arial" w:eastAsia="Times New Roman" w:hAnsi="Arial" w:cs="Arial"/>
                <w:i/>
                <w:color w:val="000000"/>
                <w:sz w:val="14"/>
                <w:szCs w:val="20"/>
                <w:lang w:eastAsia="it-IT"/>
              </w:rPr>
            </w:pPr>
            <w:r w:rsidRPr="00F3085A">
              <w:rPr>
                <w:rFonts w:ascii="Arial" w:hAnsi="Arial" w:cs="Arial"/>
                <w:sz w:val="20"/>
                <w:szCs w:val="20"/>
              </w:rPr>
              <w:fldChar w:fldCharType="begin">
                <w:ffData>
                  <w:name w:val=""/>
                  <w:enabled/>
                  <w:calcOnExit w:val="0"/>
                  <w:checkBox>
                    <w:sizeAuto/>
                    <w:default w:val="0"/>
                  </w:checkBox>
                </w:ffData>
              </w:fldChar>
            </w:r>
            <w:r w:rsidR="00D17D71" w:rsidRPr="00F3085A">
              <w:rPr>
                <w:rFonts w:ascii="Arial" w:hAnsi="Arial" w:cs="Arial"/>
                <w:sz w:val="20"/>
                <w:szCs w:val="20"/>
              </w:rPr>
              <w:instrText xml:space="preserve"> FORMCHECKBOX </w:instrText>
            </w:r>
            <w:r w:rsidR="001D2D94">
              <w:rPr>
                <w:rFonts w:ascii="Arial" w:hAnsi="Arial" w:cs="Arial"/>
                <w:sz w:val="20"/>
                <w:szCs w:val="20"/>
              </w:rPr>
            </w:r>
            <w:r w:rsidR="001D2D94">
              <w:rPr>
                <w:rFonts w:ascii="Arial" w:hAnsi="Arial" w:cs="Arial"/>
                <w:sz w:val="20"/>
                <w:szCs w:val="20"/>
              </w:rPr>
              <w:fldChar w:fldCharType="separate"/>
            </w:r>
            <w:r w:rsidRPr="00F3085A">
              <w:rPr>
                <w:rFonts w:ascii="Arial" w:hAnsi="Arial" w:cs="Arial"/>
                <w:sz w:val="20"/>
                <w:szCs w:val="20"/>
              </w:rPr>
              <w:fldChar w:fldCharType="end"/>
            </w:r>
            <w:r w:rsidR="00D17D71" w:rsidRPr="00BF1217">
              <w:rPr>
                <w:rFonts w:ascii="Arial" w:eastAsia="Times New Roman" w:hAnsi="Arial" w:cs="Arial"/>
                <w:color w:val="000000"/>
                <w:sz w:val="20"/>
                <w:szCs w:val="20"/>
                <w:lang w:eastAsia="it-IT"/>
              </w:rPr>
              <w:t xml:space="preserve"> </w:t>
            </w:r>
            <w:r w:rsidR="00D17D71" w:rsidRPr="00D17D71">
              <w:rPr>
                <w:rFonts w:ascii="Arial" w:eastAsia="Times New Roman" w:hAnsi="Arial" w:cs="Arial"/>
                <w:color w:val="000000"/>
                <w:sz w:val="20"/>
                <w:szCs w:val="20"/>
                <w:lang w:eastAsia="it-IT"/>
              </w:rPr>
              <w:t xml:space="preserve"> </w:t>
            </w:r>
            <w:r w:rsidR="005D2434">
              <w:rPr>
                <w:rFonts w:ascii="Arial" w:eastAsia="Times New Roman" w:hAnsi="Arial" w:cs="Arial"/>
                <w:color w:val="000000"/>
                <w:sz w:val="20"/>
                <w:szCs w:val="20"/>
                <w:lang w:eastAsia="it-IT"/>
              </w:rPr>
              <w:t>L’opera</w:t>
            </w:r>
            <w:r w:rsidR="00D65FD3">
              <w:rPr>
                <w:rFonts w:ascii="Arial" w:eastAsia="Times New Roman" w:hAnsi="Arial" w:cs="Arial"/>
                <w:color w:val="000000"/>
                <w:sz w:val="20"/>
                <w:szCs w:val="20"/>
                <w:lang w:eastAsia="it-IT"/>
              </w:rPr>
              <w:t>t</w:t>
            </w:r>
            <w:r w:rsidR="005D2434">
              <w:rPr>
                <w:rFonts w:ascii="Arial" w:eastAsia="Times New Roman" w:hAnsi="Arial" w:cs="Arial"/>
                <w:color w:val="000000"/>
                <w:sz w:val="20"/>
                <w:szCs w:val="20"/>
                <w:lang w:eastAsia="it-IT"/>
              </w:rPr>
              <w:t>ore informerà l’</w:t>
            </w:r>
            <w:r w:rsidR="00D65FD3">
              <w:rPr>
                <w:rFonts w:ascii="Arial" w:eastAsia="Times New Roman" w:hAnsi="Arial" w:cs="Arial"/>
                <w:color w:val="000000"/>
                <w:sz w:val="20"/>
                <w:szCs w:val="20"/>
                <w:lang w:eastAsia="it-IT"/>
              </w:rPr>
              <w:t>autorità compete</w:t>
            </w:r>
            <w:r w:rsidR="005D2434">
              <w:rPr>
                <w:rFonts w:ascii="Arial" w:eastAsia="Times New Roman" w:hAnsi="Arial" w:cs="Arial"/>
                <w:color w:val="000000"/>
                <w:sz w:val="20"/>
                <w:szCs w:val="20"/>
                <w:lang w:eastAsia="it-IT"/>
              </w:rPr>
              <w:t>n</w:t>
            </w:r>
            <w:r w:rsidR="00D65FD3">
              <w:rPr>
                <w:rFonts w:ascii="Arial" w:eastAsia="Times New Roman" w:hAnsi="Arial" w:cs="Arial"/>
                <w:color w:val="000000"/>
                <w:sz w:val="20"/>
                <w:szCs w:val="20"/>
                <w:lang w:eastAsia="it-IT"/>
              </w:rPr>
              <w:t>t</w:t>
            </w:r>
            <w:r w:rsidR="005D2434">
              <w:rPr>
                <w:rFonts w:ascii="Arial" w:eastAsia="Times New Roman" w:hAnsi="Arial" w:cs="Arial"/>
                <w:color w:val="000000"/>
                <w:sz w:val="20"/>
                <w:szCs w:val="20"/>
                <w:lang w:eastAsia="it-IT"/>
              </w:rPr>
              <w:t>e di qualsiasi cambiamento di circostanze che influ</w:t>
            </w:r>
            <w:r w:rsidR="001E7922">
              <w:rPr>
                <w:rFonts w:ascii="Arial" w:eastAsia="Times New Roman" w:hAnsi="Arial" w:cs="Arial"/>
                <w:color w:val="000000"/>
                <w:sz w:val="20"/>
                <w:szCs w:val="20"/>
                <w:lang w:eastAsia="it-IT"/>
              </w:rPr>
              <w:t>isca</w:t>
            </w:r>
            <w:r w:rsidR="005D2434">
              <w:rPr>
                <w:rFonts w:ascii="Arial" w:eastAsia="Times New Roman" w:hAnsi="Arial" w:cs="Arial"/>
                <w:color w:val="000000"/>
                <w:sz w:val="20"/>
                <w:szCs w:val="20"/>
                <w:lang w:eastAsia="it-IT"/>
              </w:rPr>
              <w:t xml:space="preserve"> </w:t>
            </w:r>
            <w:r w:rsidR="001E7922">
              <w:rPr>
                <w:rFonts w:ascii="Arial" w:eastAsia="Times New Roman" w:hAnsi="Arial" w:cs="Arial"/>
                <w:color w:val="000000"/>
                <w:sz w:val="20"/>
                <w:szCs w:val="20"/>
                <w:lang w:eastAsia="it-IT"/>
              </w:rPr>
              <w:t>sul</w:t>
            </w:r>
            <w:r w:rsidR="005D2434">
              <w:rPr>
                <w:rFonts w:ascii="Arial" w:eastAsia="Times New Roman" w:hAnsi="Arial" w:cs="Arial"/>
                <w:color w:val="000000"/>
                <w:sz w:val="20"/>
                <w:szCs w:val="20"/>
                <w:lang w:eastAsia="it-IT"/>
              </w:rPr>
              <w:t xml:space="preserve">la conformità ai requisiti essenziali di cui </w:t>
            </w:r>
            <w:r w:rsidR="005D2434" w:rsidRPr="009425A6">
              <w:rPr>
                <w:rFonts w:ascii="Arial" w:eastAsia="Times New Roman" w:hAnsi="Arial" w:cs="Arial"/>
                <w:color w:val="000000"/>
                <w:sz w:val="20"/>
                <w:szCs w:val="20"/>
                <w:lang w:eastAsia="it-IT"/>
              </w:rPr>
              <w:t>all’allegato V del regolamento (</w:t>
            </w:r>
            <w:r w:rsidR="009425A6" w:rsidRPr="009425A6">
              <w:rPr>
                <w:rFonts w:ascii="Arial" w:eastAsia="Times New Roman" w:hAnsi="Arial" w:cs="Arial"/>
                <w:color w:val="000000"/>
                <w:sz w:val="20"/>
                <w:szCs w:val="20"/>
                <w:lang w:eastAsia="it-IT"/>
              </w:rPr>
              <w:t>U</w:t>
            </w:r>
            <w:r w:rsidR="005D2434" w:rsidRPr="009425A6">
              <w:rPr>
                <w:rFonts w:ascii="Arial" w:eastAsia="Times New Roman" w:hAnsi="Arial" w:cs="Arial"/>
                <w:color w:val="000000"/>
                <w:sz w:val="20"/>
                <w:szCs w:val="20"/>
                <w:lang w:eastAsia="it-IT"/>
              </w:rPr>
              <w:t>E) n. 20</w:t>
            </w:r>
            <w:r w:rsidR="009425A6" w:rsidRPr="009425A6">
              <w:rPr>
                <w:rFonts w:ascii="Arial" w:eastAsia="Times New Roman" w:hAnsi="Arial" w:cs="Arial"/>
                <w:color w:val="000000"/>
                <w:sz w:val="20"/>
                <w:szCs w:val="20"/>
                <w:lang w:eastAsia="it-IT"/>
              </w:rPr>
              <w:t>1</w:t>
            </w:r>
            <w:r w:rsidR="005D2434" w:rsidRPr="009425A6">
              <w:rPr>
                <w:rFonts w:ascii="Arial" w:eastAsia="Times New Roman" w:hAnsi="Arial" w:cs="Arial"/>
                <w:color w:val="000000"/>
                <w:sz w:val="20"/>
                <w:szCs w:val="20"/>
                <w:lang w:eastAsia="it-IT"/>
              </w:rPr>
              <w:t>8</w:t>
            </w:r>
            <w:r w:rsidR="009425A6" w:rsidRPr="009425A6">
              <w:rPr>
                <w:rFonts w:ascii="Arial" w:eastAsia="Times New Roman" w:hAnsi="Arial" w:cs="Arial"/>
                <w:color w:val="000000"/>
                <w:sz w:val="20"/>
                <w:szCs w:val="20"/>
                <w:lang w:eastAsia="it-IT"/>
              </w:rPr>
              <w:t>/1139</w:t>
            </w:r>
            <w:r w:rsidR="005D2434">
              <w:rPr>
                <w:rFonts w:ascii="Arial" w:eastAsia="Times New Roman" w:hAnsi="Arial" w:cs="Arial"/>
                <w:color w:val="000000"/>
                <w:sz w:val="20"/>
                <w:szCs w:val="20"/>
                <w:lang w:eastAsia="it-IT"/>
              </w:rPr>
              <w:t xml:space="preserve"> e ai requisiti del regolamento (UE) 2018/395, </w:t>
            </w:r>
            <w:r w:rsidR="001E7922">
              <w:rPr>
                <w:rFonts w:ascii="Arial" w:eastAsia="Times New Roman" w:hAnsi="Arial" w:cs="Arial"/>
                <w:color w:val="000000"/>
                <w:sz w:val="20"/>
                <w:szCs w:val="20"/>
                <w:lang w:eastAsia="it-IT"/>
              </w:rPr>
              <w:t xml:space="preserve">secondo quanto </w:t>
            </w:r>
            <w:r w:rsidR="005D2434">
              <w:rPr>
                <w:rFonts w:ascii="Arial" w:eastAsia="Times New Roman" w:hAnsi="Arial" w:cs="Arial"/>
                <w:color w:val="000000"/>
                <w:sz w:val="20"/>
                <w:szCs w:val="20"/>
                <w:lang w:eastAsia="it-IT"/>
              </w:rPr>
              <w:t>dichiarat</w:t>
            </w:r>
            <w:r w:rsidR="001E7922">
              <w:rPr>
                <w:rFonts w:ascii="Arial" w:eastAsia="Times New Roman" w:hAnsi="Arial" w:cs="Arial"/>
                <w:color w:val="000000"/>
                <w:sz w:val="20"/>
                <w:szCs w:val="20"/>
                <w:lang w:eastAsia="it-IT"/>
              </w:rPr>
              <w:t>o</w:t>
            </w:r>
            <w:r w:rsidR="005D2434">
              <w:rPr>
                <w:rFonts w:ascii="Arial" w:eastAsia="Times New Roman" w:hAnsi="Arial" w:cs="Arial"/>
                <w:color w:val="000000"/>
                <w:sz w:val="20"/>
                <w:szCs w:val="20"/>
                <w:lang w:eastAsia="it-IT"/>
              </w:rPr>
              <w:t xml:space="preserve"> all’autorità competente mediante la presente dichiarazione, e di qualsia</w:t>
            </w:r>
            <w:r w:rsidR="003D1C6A">
              <w:rPr>
                <w:rFonts w:ascii="Arial" w:eastAsia="Times New Roman" w:hAnsi="Arial" w:cs="Arial"/>
                <w:color w:val="000000"/>
                <w:sz w:val="20"/>
                <w:szCs w:val="20"/>
                <w:lang w:eastAsia="it-IT"/>
              </w:rPr>
              <w:t>s</w:t>
            </w:r>
            <w:r w:rsidR="005D2434">
              <w:rPr>
                <w:rFonts w:ascii="Arial" w:eastAsia="Times New Roman" w:hAnsi="Arial" w:cs="Arial"/>
                <w:color w:val="000000"/>
                <w:sz w:val="20"/>
                <w:szCs w:val="20"/>
                <w:lang w:eastAsia="it-IT"/>
              </w:rPr>
              <w:t>i cambiamento rispetto alle informazioni e agli elenchi di AltMoC inclu</w:t>
            </w:r>
            <w:r w:rsidR="00FA0CC9">
              <w:rPr>
                <w:rFonts w:ascii="Arial" w:eastAsia="Times New Roman" w:hAnsi="Arial" w:cs="Arial"/>
                <w:color w:val="000000"/>
                <w:sz w:val="20"/>
                <w:szCs w:val="20"/>
                <w:lang w:eastAsia="it-IT"/>
              </w:rPr>
              <w:t>si nella presente dichiarazione</w:t>
            </w:r>
            <w:r w:rsidR="005D2434">
              <w:rPr>
                <w:rFonts w:ascii="Arial" w:eastAsia="Times New Roman" w:hAnsi="Arial" w:cs="Arial"/>
                <w:color w:val="000000"/>
                <w:sz w:val="20"/>
                <w:szCs w:val="20"/>
                <w:lang w:eastAsia="it-IT"/>
              </w:rPr>
              <w:t xml:space="preserve"> </w:t>
            </w:r>
            <w:r w:rsidR="00C06383">
              <w:rPr>
                <w:rFonts w:ascii="Arial" w:eastAsia="Times New Roman" w:hAnsi="Arial" w:cs="Arial"/>
                <w:color w:val="000000"/>
                <w:sz w:val="20"/>
                <w:szCs w:val="20"/>
                <w:lang w:eastAsia="it-IT"/>
              </w:rPr>
              <w:t>o ad essa allegati, come presc</w:t>
            </w:r>
            <w:r w:rsidR="00FA0CC9">
              <w:rPr>
                <w:rFonts w:ascii="Arial" w:eastAsia="Times New Roman" w:hAnsi="Arial" w:cs="Arial"/>
                <w:color w:val="000000"/>
                <w:sz w:val="20"/>
                <w:szCs w:val="20"/>
                <w:lang w:eastAsia="it-IT"/>
              </w:rPr>
              <w:t>r</w:t>
            </w:r>
            <w:r w:rsidR="00C06383">
              <w:rPr>
                <w:rFonts w:ascii="Arial" w:eastAsia="Times New Roman" w:hAnsi="Arial" w:cs="Arial"/>
                <w:color w:val="000000"/>
                <w:sz w:val="20"/>
                <w:szCs w:val="20"/>
                <w:lang w:eastAsia="it-IT"/>
              </w:rPr>
              <w:t>itto dalla norma BOP.ADD.105, lettera a), di cui alla sottoparte ADD</w:t>
            </w:r>
            <w:r w:rsidR="005D2434">
              <w:rPr>
                <w:rFonts w:ascii="Arial" w:eastAsia="Times New Roman" w:hAnsi="Arial" w:cs="Arial"/>
                <w:color w:val="000000"/>
                <w:sz w:val="20"/>
                <w:szCs w:val="20"/>
                <w:lang w:eastAsia="it-IT"/>
              </w:rPr>
              <w:t>.</w:t>
            </w:r>
            <w:r w:rsidR="005D2434" w:rsidRPr="005D2434">
              <w:rPr>
                <w:rFonts w:ascii="Arial" w:eastAsia="Times New Roman" w:hAnsi="Arial" w:cs="Arial"/>
                <w:i/>
                <w:color w:val="000000"/>
                <w:sz w:val="14"/>
                <w:szCs w:val="20"/>
                <w:lang w:eastAsia="it-IT"/>
              </w:rPr>
              <w:tab/>
            </w:r>
          </w:p>
          <w:p w:rsidR="00D65FD3" w:rsidRPr="00D65FD3" w:rsidRDefault="00D65FD3" w:rsidP="00D65FD3">
            <w:pPr>
              <w:pStyle w:val="Default"/>
              <w:ind w:left="355"/>
              <w:rPr>
                <w:rFonts w:ascii="Arial" w:hAnsi="Arial" w:cs="Arial"/>
                <w:i/>
                <w:sz w:val="14"/>
                <w:szCs w:val="14"/>
                <w:lang w:val="en-US"/>
              </w:rPr>
            </w:pPr>
            <w:r w:rsidRPr="00D65FD3">
              <w:rPr>
                <w:rFonts w:ascii="Arial" w:hAnsi="Arial" w:cs="Arial"/>
                <w:i/>
                <w:sz w:val="14"/>
                <w:szCs w:val="14"/>
                <w:lang w:val="en-US"/>
              </w:rPr>
              <w:t xml:space="preserve">The operator will notify to the competent authority </w:t>
            </w:r>
            <w:r w:rsidR="00CA344F">
              <w:rPr>
                <w:rFonts w:ascii="Arial" w:hAnsi="Arial" w:cs="Arial"/>
                <w:i/>
                <w:sz w:val="14"/>
                <w:szCs w:val="14"/>
                <w:lang w:val="en-US"/>
              </w:rPr>
              <w:t xml:space="preserve">of </w:t>
            </w:r>
            <w:r w:rsidRPr="00D65FD3">
              <w:rPr>
                <w:rFonts w:ascii="Arial" w:hAnsi="Arial" w:cs="Arial"/>
                <w:i/>
                <w:sz w:val="14"/>
                <w:szCs w:val="14"/>
                <w:lang w:val="en-US"/>
              </w:rPr>
              <w:t>any changes in circumstances affecting its compliance with the essential requirements set out in Annex V to Regulation (E</w:t>
            </w:r>
            <w:r w:rsidR="009425A6">
              <w:rPr>
                <w:rFonts w:ascii="Arial" w:hAnsi="Arial" w:cs="Arial"/>
                <w:i/>
                <w:sz w:val="14"/>
                <w:szCs w:val="14"/>
                <w:lang w:val="en-US"/>
              </w:rPr>
              <w:t>U</w:t>
            </w:r>
            <w:r w:rsidRPr="00D65FD3">
              <w:rPr>
                <w:rFonts w:ascii="Arial" w:hAnsi="Arial" w:cs="Arial"/>
                <w:i/>
                <w:sz w:val="14"/>
                <w:szCs w:val="14"/>
                <w:lang w:val="en-US"/>
              </w:rPr>
              <w:t>) No 20</w:t>
            </w:r>
            <w:r w:rsidR="009425A6">
              <w:rPr>
                <w:rFonts w:ascii="Arial" w:hAnsi="Arial" w:cs="Arial"/>
                <w:i/>
                <w:sz w:val="14"/>
                <w:szCs w:val="14"/>
                <w:lang w:val="en-US"/>
              </w:rPr>
              <w:t>1</w:t>
            </w:r>
            <w:r w:rsidRPr="00D65FD3">
              <w:rPr>
                <w:rFonts w:ascii="Arial" w:hAnsi="Arial" w:cs="Arial"/>
                <w:i/>
                <w:sz w:val="14"/>
                <w:szCs w:val="14"/>
                <w:lang w:val="en-US"/>
              </w:rPr>
              <w:t>8</w:t>
            </w:r>
            <w:r w:rsidR="009425A6">
              <w:rPr>
                <w:rFonts w:ascii="Arial" w:hAnsi="Arial" w:cs="Arial"/>
                <w:i/>
                <w:sz w:val="14"/>
                <w:szCs w:val="14"/>
                <w:lang w:val="en-US"/>
              </w:rPr>
              <w:t>/1139</w:t>
            </w:r>
            <w:r w:rsidRPr="00D65FD3">
              <w:rPr>
                <w:rFonts w:ascii="Arial" w:hAnsi="Arial" w:cs="Arial"/>
                <w:i/>
                <w:sz w:val="14"/>
                <w:szCs w:val="14"/>
                <w:lang w:val="en-US"/>
              </w:rPr>
              <w:t xml:space="preserve"> and with the requirements of Regulation (EU) 2018/395 as declared to the competent authority through this declaration and any changes to the information and lists of AltMoC included in and annexed to this declaration, as required by point BOP.ADD.105(a) of Subpart ADD. </w:t>
            </w:r>
          </w:p>
          <w:p w:rsidR="00D17D71" w:rsidRPr="00BF1217" w:rsidRDefault="00D17D71" w:rsidP="005D2434">
            <w:pPr>
              <w:spacing w:after="0" w:line="240" w:lineRule="auto"/>
              <w:ind w:left="355" w:hanging="355"/>
              <w:rPr>
                <w:rFonts w:ascii="Arial" w:eastAsia="Times New Roman" w:hAnsi="Arial" w:cs="Arial"/>
                <w:color w:val="000000"/>
                <w:sz w:val="20"/>
                <w:szCs w:val="20"/>
                <w:lang w:val="en-US" w:eastAsia="it-IT"/>
              </w:rPr>
            </w:pPr>
          </w:p>
        </w:tc>
      </w:tr>
      <w:tr w:rsidR="00BF1217" w:rsidRPr="005421BD" w:rsidTr="00D74AFF">
        <w:trPr>
          <w:trHeight w:val="606"/>
        </w:trPr>
        <w:tc>
          <w:tcPr>
            <w:tcW w:w="10631" w:type="dxa"/>
            <w:gridSpan w:val="6"/>
            <w:tcBorders>
              <w:left w:val="single" w:sz="12" w:space="0" w:color="auto"/>
              <w:bottom w:val="single" w:sz="8" w:space="0" w:color="auto"/>
              <w:right w:val="single" w:sz="12" w:space="0" w:color="000000"/>
            </w:tcBorders>
            <w:shd w:val="clear" w:color="auto" w:fill="auto"/>
            <w:hideMark/>
          </w:tcPr>
          <w:p w:rsidR="00AA24BE" w:rsidRPr="00AA24BE" w:rsidRDefault="00387683" w:rsidP="00AA24BE">
            <w:pPr>
              <w:spacing w:after="120" w:line="240" w:lineRule="auto"/>
              <w:ind w:left="357" w:hanging="357"/>
              <w:rPr>
                <w:rFonts w:ascii="Arial" w:hAnsi="Arial" w:cs="Arial"/>
                <w:i/>
                <w:sz w:val="16"/>
                <w:szCs w:val="20"/>
              </w:rPr>
            </w:pPr>
            <w:r w:rsidRPr="00F3085A">
              <w:rPr>
                <w:rFonts w:ascii="Arial" w:hAnsi="Arial" w:cs="Arial"/>
                <w:sz w:val="20"/>
                <w:szCs w:val="20"/>
              </w:rPr>
              <w:fldChar w:fldCharType="begin">
                <w:ffData>
                  <w:name w:val=""/>
                  <w:enabled/>
                  <w:calcOnExit w:val="0"/>
                  <w:checkBox>
                    <w:sizeAuto/>
                    <w:default w:val="0"/>
                  </w:checkBox>
                </w:ffData>
              </w:fldChar>
            </w:r>
            <w:r w:rsidR="001606E8" w:rsidRPr="00F3085A">
              <w:rPr>
                <w:rFonts w:ascii="Arial" w:hAnsi="Arial" w:cs="Arial"/>
                <w:sz w:val="20"/>
                <w:szCs w:val="20"/>
              </w:rPr>
              <w:instrText xml:space="preserve"> FORMCHECKBOX </w:instrText>
            </w:r>
            <w:r w:rsidR="001D2D94">
              <w:rPr>
                <w:rFonts w:ascii="Arial" w:hAnsi="Arial" w:cs="Arial"/>
                <w:sz w:val="20"/>
                <w:szCs w:val="20"/>
              </w:rPr>
            </w:r>
            <w:r w:rsidR="001D2D94">
              <w:rPr>
                <w:rFonts w:ascii="Arial" w:hAnsi="Arial" w:cs="Arial"/>
                <w:sz w:val="20"/>
                <w:szCs w:val="20"/>
              </w:rPr>
              <w:fldChar w:fldCharType="separate"/>
            </w:r>
            <w:r w:rsidRPr="00F3085A">
              <w:rPr>
                <w:rFonts w:ascii="Arial" w:hAnsi="Arial" w:cs="Arial"/>
                <w:sz w:val="20"/>
                <w:szCs w:val="20"/>
              </w:rPr>
              <w:fldChar w:fldCharType="end"/>
            </w:r>
            <w:r w:rsidR="001606E8">
              <w:rPr>
                <w:rFonts w:ascii="Arial" w:hAnsi="Arial" w:cs="Arial"/>
                <w:sz w:val="20"/>
                <w:szCs w:val="20"/>
              </w:rPr>
              <w:t xml:space="preserve"> </w:t>
            </w:r>
            <w:r w:rsidR="00067713">
              <w:rPr>
                <w:rFonts w:ascii="Arial" w:hAnsi="Arial" w:cs="Arial"/>
                <w:sz w:val="20"/>
                <w:szCs w:val="20"/>
              </w:rPr>
              <w:t xml:space="preserve"> </w:t>
            </w:r>
            <w:r w:rsidR="00BF1217" w:rsidRPr="00B53797">
              <w:rPr>
                <w:rFonts w:ascii="Arial" w:hAnsi="Arial" w:cs="Arial"/>
                <w:sz w:val="20"/>
                <w:szCs w:val="20"/>
              </w:rPr>
              <w:t xml:space="preserve">L’operatore conferma che </w:t>
            </w:r>
            <w:r w:rsidR="00DE24DE">
              <w:rPr>
                <w:rFonts w:ascii="Arial" w:hAnsi="Arial" w:cs="Arial"/>
                <w:sz w:val="20"/>
                <w:szCs w:val="20"/>
              </w:rPr>
              <w:t xml:space="preserve">tutte </w:t>
            </w:r>
            <w:r w:rsidR="00BF1217" w:rsidRPr="00B53797">
              <w:rPr>
                <w:rFonts w:ascii="Arial" w:hAnsi="Arial" w:cs="Arial"/>
                <w:sz w:val="20"/>
                <w:szCs w:val="20"/>
              </w:rPr>
              <w:t xml:space="preserve">le informazioni </w:t>
            </w:r>
            <w:r w:rsidR="00DE24DE">
              <w:rPr>
                <w:rFonts w:ascii="Arial" w:hAnsi="Arial" w:cs="Arial"/>
                <w:sz w:val="20"/>
                <w:szCs w:val="20"/>
              </w:rPr>
              <w:t>incluse</w:t>
            </w:r>
            <w:r w:rsidR="00BF1217" w:rsidRPr="00B53797">
              <w:rPr>
                <w:rFonts w:ascii="Arial" w:hAnsi="Arial" w:cs="Arial"/>
                <w:sz w:val="20"/>
                <w:szCs w:val="20"/>
              </w:rPr>
              <w:t xml:space="preserve"> nella presen</w:t>
            </w:r>
            <w:r w:rsidR="00F63D62">
              <w:rPr>
                <w:rFonts w:ascii="Arial" w:hAnsi="Arial" w:cs="Arial"/>
                <w:sz w:val="20"/>
                <w:szCs w:val="20"/>
              </w:rPr>
              <w:t>te dichiarazione</w:t>
            </w:r>
            <w:r w:rsidR="00DE24DE">
              <w:rPr>
                <w:rFonts w:ascii="Arial" w:hAnsi="Arial" w:cs="Arial"/>
                <w:sz w:val="20"/>
                <w:szCs w:val="20"/>
              </w:rPr>
              <w:t>, compresi gli allegati,</w:t>
            </w:r>
            <w:r w:rsidR="00F63D62">
              <w:rPr>
                <w:rFonts w:ascii="Arial" w:hAnsi="Arial" w:cs="Arial"/>
                <w:sz w:val="20"/>
                <w:szCs w:val="20"/>
              </w:rPr>
              <w:t xml:space="preserve"> sono </w:t>
            </w:r>
            <w:r w:rsidR="00DE24DE">
              <w:rPr>
                <w:rFonts w:ascii="Arial" w:hAnsi="Arial" w:cs="Arial"/>
                <w:sz w:val="20"/>
                <w:szCs w:val="20"/>
              </w:rPr>
              <w:t xml:space="preserve">complete e </w:t>
            </w:r>
            <w:r w:rsidR="00F63D62">
              <w:rPr>
                <w:rFonts w:ascii="Arial" w:hAnsi="Arial" w:cs="Arial"/>
                <w:sz w:val="20"/>
                <w:szCs w:val="20"/>
              </w:rPr>
              <w:t>corrette.</w:t>
            </w:r>
          </w:p>
          <w:p w:rsidR="00AA24BE" w:rsidRPr="00AA24BE" w:rsidRDefault="00AA24BE" w:rsidP="00AA24BE">
            <w:pPr>
              <w:pStyle w:val="Default"/>
              <w:ind w:left="355"/>
              <w:rPr>
                <w:rFonts w:ascii="Arial" w:hAnsi="Arial" w:cs="Arial"/>
                <w:sz w:val="14"/>
                <w:szCs w:val="20"/>
                <w:lang w:val="en-US"/>
              </w:rPr>
            </w:pPr>
            <w:r w:rsidRPr="00AA24BE">
              <w:rPr>
                <w:rFonts w:ascii="Arial" w:hAnsi="Arial" w:cs="Arial"/>
                <w:sz w:val="14"/>
                <w:szCs w:val="20"/>
                <w:lang w:val="en-US"/>
              </w:rPr>
              <w:t xml:space="preserve">The operator confirms that all information included in this declaration, including its annexes, is complete and correct. </w:t>
            </w:r>
          </w:p>
          <w:p w:rsidR="00BF1217" w:rsidRPr="00B53797" w:rsidRDefault="00BF1217" w:rsidP="00AA24BE">
            <w:pPr>
              <w:spacing w:after="120" w:line="240" w:lineRule="auto"/>
              <w:ind w:left="357" w:hanging="357"/>
              <w:rPr>
                <w:rFonts w:ascii="Arial" w:hAnsi="Arial" w:cs="Arial"/>
                <w:sz w:val="20"/>
                <w:szCs w:val="20"/>
                <w:lang w:val="en-US"/>
              </w:rPr>
            </w:pPr>
          </w:p>
        </w:tc>
      </w:tr>
      <w:tr w:rsidR="00B53797" w:rsidRPr="00BF1217" w:rsidTr="003339B0">
        <w:trPr>
          <w:trHeight w:val="1396"/>
        </w:trPr>
        <w:tc>
          <w:tcPr>
            <w:tcW w:w="2977" w:type="dxa"/>
            <w:gridSpan w:val="2"/>
            <w:tcBorders>
              <w:top w:val="nil"/>
              <w:left w:val="single" w:sz="12" w:space="0" w:color="auto"/>
              <w:bottom w:val="single" w:sz="12" w:space="0" w:color="auto"/>
              <w:right w:val="nil"/>
            </w:tcBorders>
            <w:shd w:val="clear" w:color="auto" w:fill="auto"/>
            <w:vAlign w:val="center"/>
            <w:hideMark/>
          </w:tcPr>
          <w:p w:rsidR="00B53797" w:rsidRDefault="00387683" w:rsidP="003339B0">
            <w:pPr>
              <w:spacing w:after="0" w:line="240" w:lineRule="auto"/>
              <w:jc w:val="center"/>
              <w:rPr>
                <w:rFonts w:ascii="Arial" w:hAnsi="Arial" w:cs="Arial"/>
              </w:rPr>
            </w:pPr>
            <w:r>
              <w:rPr>
                <w:rFonts w:ascii="Arial" w:hAnsi="Arial" w:cs="Arial"/>
              </w:rPr>
              <w:fldChar w:fldCharType="begin">
                <w:ffData>
                  <w:name w:val=""/>
                  <w:enabled/>
                  <w:calcOnExit w:val="0"/>
                  <w:textInput>
                    <w:maxLength w:val="150"/>
                  </w:textInput>
                </w:ffData>
              </w:fldChar>
            </w:r>
            <w:r w:rsidR="006A6288">
              <w:rPr>
                <w:rFonts w:ascii="Arial" w:hAnsi="Arial" w:cs="Arial"/>
              </w:rPr>
              <w:instrText xml:space="preserve"> FORMTEXT </w:instrText>
            </w:r>
            <w:r>
              <w:rPr>
                <w:rFonts w:ascii="Arial" w:hAnsi="Arial" w:cs="Arial"/>
              </w:rPr>
            </w:r>
            <w:r>
              <w:rPr>
                <w:rFonts w:ascii="Arial" w:hAnsi="Arial" w:cs="Arial"/>
              </w:rPr>
              <w:fldChar w:fldCharType="separate"/>
            </w:r>
            <w:r w:rsidR="006A6288">
              <w:rPr>
                <w:rFonts w:ascii="Arial" w:hAnsi="Arial" w:cs="Arial"/>
                <w:noProof/>
              </w:rPr>
              <w:t> </w:t>
            </w:r>
            <w:r w:rsidR="006A6288">
              <w:rPr>
                <w:rFonts w:ascii="Arial" w:hAnsi="Arial" w:cs="Arial"/>
                <w:noProof/>
              </w:rPr>
              <w:t> </w:t>
            </w:r>
            <w:r w:rsidR="006A6288">
              <w:rPr>
                <w:rFonts w:ascii="Arial" w:hAnsi="Arial" w:cs="Arial"/>
                <w:noProof/>
              </w:rPr>
              <w:t> </w:t>
            </w:r>
            <w:r w:rsidR="006A6288">
              <w:rPr>
                <w:rFonts w:ascii="Arial" w:hAnsi="Arial" w:cs="Arial"/>
                <w:noProof/>
              </w:rPr>
              <w:t> </w:t>
            </w:r>
            <w:r w:rsidR="006A6288">
              <w:rPr>
                <w:rFonts w:ascii="Arial" w:hAnsi="Arial" w:cs="Arial"/>
                <w:noProof/>
              </w:rPr>
              <w:t> </w:t>
            </w:r>
            <w:r>
              <w:rPr>
                <w:rFonts w:ascii="Arial" w:hAnsi="Arial" w:cs="Arial"/>
              </w:rPr>
              <w:fldChar w:fldCharType="end"/>
            </w:r>
          </w:p>
          <w:p w:rsidR="00B53797" w:rsidRDefault="00B53797" w:rsidP="003339B0">
            <w:pPr>
              <w:spacing w:after="0" w:line="240" w:lineRule="auto"/>
              <w:jc w:val="center"/>
              <w:rPr>
                <w:rFonts w:ascii="Arial" w:eastAsia="Times New Roman" w:hAnsi="Arial" w:cs="Arial"/>
                <w:i/>
                <w:iCs/>
                <w:color w:val="000000"/>
                <w:sz w:val="14"/>
                <w:szCs w:val="14"/>
                <w:lang w:eastAsia="it-IT"/>
              </w:rPr>
            </w:pPr>
          </w:p>
          <w:p w:rsidR="00B53797" w:rsidRPr="003339B0" w:rsidRDefault="00B53797" w:rsidP="003339B0">
            <w:pPr>
              <w:spacing w:after="0" w:line="240" w:lineRule="auto"/>
              <w:jc w:val="center"/>
              <w:rPr>
                <w:rFonts w:ascii="Arial" w:eastAsia="Times New Roman" w:hAnsi="Arial" w:cs="Arial"/>
                <w:i/>
                <w:iCs/>
                <w:color w:val="000000"/>
                <w:sz w:val="20"/>
                <w:szCs w:val="14"/>
                <w:lang w:eastAsia="it-IT"/>
              </w:rPr>
            </w:pPr>
            <w:r w:rsidRPr="003339B0">
              <w:rPr>
                <w:rFonts w:ascii="Arial" w:eastAsia="Times New Roman" w:hAnsi="Arial" w:cs="Arial"/>
                <w:i/>
                <w:iCs/>
                <w:color w:val="000000"/>
                <w:sz w:val="20"/>
                <w:szCs w:val="14"/>
                <w:lang w:eastAsia="it-IT"/>
              </w:rPr>
              <w:t>Data</w:t>
            </w:r>
          </w:p>
          <w:p w:rsidR="00B53797" w:rsidRPr="00BF1217" w:rsidRDefault="00B53797" w:rsidP="003339B0">
            <w:pPr>
              <w:spacing w:after="0" w:line="240" w:lineRule="auto"/>
              <w:jc w:val="center"/>
              <w:rPr>
                <w:rFonts w:ascii="Arial" w:eastAsia="Times New Roman" w:hAnsi="Arial" w:cs="Arial"/>
                <w:i/>
                <w:iCs/>
                <w:color w:val="000000"/>
                <w:sz w:val="14"/>
                <w:szCs w:val="14"/>
                <w:lang w:eastAsia="it-IT"/>
              </w:rPr>
            </w:pPr>
            <w:r w:rsidRPr="003339B0">
              <w:rPr>
                <w:rFonts w:ascii="Arial" w:eastAsia="Times New Roman" w:hAnsi="Arial" w:cs="Arial"/>
                <w:i/>
                <w:iCs/>
                <w:color w:val="000000"/>
                <w:sz w:val="14"/>
                <w:szCs w:val="14"/>
                <w:lang w:eastAsia="it-IT"/>
              </w:rPr>
              <w:t>Date</w:t>
            </w:r>
          </w:p>
        </w:tc>
        <w:tc>
          <w:tcPr>
            <w:tcW w:w="2977" w:type="dxa"/>
            <w:gridSpan w:val="2"/>
            <w:tcBorders>
              <w:top w:val="nil"/>
              <w:left w:val="nil"/>
              <w:bottom w:val="single" w:sz="12" w:space="0" w:color="auto"/>
              <w:right w:val="nil"/>
            </w:tcBorders>
            <w:shd w:val="clear" w:color="auto" w:fill="auto"/>
            <w:vAlign w:val="center"/>
            <w:hideMark/>
          </w:tcPr>
          <w:p w:rsidR="00B53797" w:rsidRDefault="00387683" w:rsidP="003339B0">
            <w:pPr>
              <w:spacing w:after="0" w:line="240" w:lineRule="auto"/>
              <w:jc w:val="center"/>
              <w:rPr>
                <w:rFonts w:ascii="Arial" w:hAnsi="Arial" w:cs="Arial"/>
              </w:rPr>
            </w:pPr>
            <w:r w:rsidRPr="00F3085A">
              <w:rPr>
                <w:rFonts w:ascii="Arial" w:hAnsi="Arial" w:cs="Arial"/>
              </w:rPr>
              <w:fldChar w:fldCharType="begin">
                <w:ffData>
                  <w:name w:val=""/>
                  <w:enabled/>
                  <w:calcOnExit w:val="0"/>
                  <w:textInput>
                    <w:maxLength w:val="150"/>
                    <w:format w:val="Prima maiuscola"/>
                  </w:textInput>
                </w:ffData>
              </w:fldChar>
            </w:r>
            <w:r w:rsidR="00B53797" w:rsidRPr="00F3085A">
              <w:rPr>
                <w:rFonts w:ascii="Arial" w:hAnsi="Arial" w:cs="Arial"/>
              </w:rPr>
              <w:instrText xml:space="preserve"> FORMTEXT </w:instrText>
            </w:r>
            <w:r w:rsidRPr="00F3085A">
              <w:rPr>
                <w:rFonts w:ascii="Arial" w:hAnsi="Arial" w:cs="Arial"/>
              </w:rPr>
            </w:r>
            <w:r w:rsidRPr="00F3085A">
              <w:rPr>
                <w:rFonts w:ascii="Arial" w:hAnsi="Arial" w:cs="Arial"/>
              </w:rPr>
              <w:fldChar w:fldCharType="separate"/>
            </w:r>
            <w:r w:rsidR="00B53797" w:rsidRPr="00F3085A">
              <w:rPr>
                <w:rFonts w:ascii="Arial" w:hAnsi="Arial" w:cs="Arial"/>
                <w:noProof/>
              </w:rPr>
              <w:t> </w:t>
            </w:r>
            <w:r w:rsidR="00B53797" w:rsidRPr="00F3085A">
              <w:rPr>
                <w:rFonts w:ascii="Arial" w:hAnsi="Arial" w:cs="Arial"/>
                <w:noProof/>
              </w:rPr>
              <w:t> </w:t>
            </w:r>
            <w:r w:rsidR="00B53797" w:rsidRPr="00F3085A">
              <w:rPr>
                <w:rFonts w:ascii="Arial" w:hAnsi="Arial" w:cs="Arial"/>
                <w:noProof/>
              </w:rPr>
              <w:t> </w:t>
            </w:r>
            <w:r w:rsidR="00B53797" w:rsidRPr="00F3085A">
              <w:rPr>
                <w:rFonts w:ascii="Arial" w:hAnsi="Arial" w:cs="Arial"/>
                <w:noProof/>
              </w:rPr>
              <w:t> </w:t>
            </w:r>
            <w:r w:rsidR="00B53797" w:rsidRPr="00F3085A">
              <w:rPr>
                <w:rFonts w:ascii="Arial" w:hAnsi="Arial" w:cs="Arial"/>
                <w:noProof/>
              </w:rPr>
              <w:t> </w:t>
            </w:r>
            <w:r w:rsidRPr="00F3085A">
              <w:rPr>
                <w:rFonts w:ascii="Arial" w:hAnsi="Arial" w:cs="Arial"/>
              </w:rPr>
              <w:fldChar w:fldCharType="end"/>
            </w:r>
          </w:p>
          <w:p w:rsidR="00B53797" w:rsidRDefault="00B53797" w:rsidP="003339B0">
            <w:pPr>
              <w:spacing w:after="0" w:line="240" w:lineRule="auto"/>
              <w:jc w:val="center"/>
              <w:rPr>
                <w:rFonts w:ascii="Arial" w:eastAsia="Times New Roman" w:hAnsi="Arial" w:cs="Arial"/>
                <w:i/>
                <w:iCs/>
                <w:color w:val="000000"/>
                <w:sz w:val="14"/>
                <w:szCs w:val="14"/>
                <w:lang w:eastAsia="it-IT"/>
              </w:rPr>
            </w:pPr>
          </w:p>
          <w:p w:rsidR="00B53797" w:rsidRPr="003339B0" w:rsidRDefault="00B53797" w:rsidP="003339B0">
            <w:pPr>
              <w:spacing w:after="0" w:line="240" w:lineRule="auto"/>
              <w:jc w:val="center"/>
              <w:rPr>
                <w:rFonts w:ascii="Arial" w:eastAsia="Times New Roman" w:hAnsi="Arial" w:cs="Arial"/>
                <w:i/>
                <w:iCs/>
                <w:color w:val="000000"/>
                <w:sz w:val="20"/>
                <w:szCs w:val="14"/>
                <w:lang w:eastAsia="it-IT"/>
              </w:rPr>
            </w:pPr>
            <w:r w:rsidRPr="003339B0">
              <w:rPr>
                <w:rFonts w:ascii="Arial" w:eastAsia="Times New Roman" w:hAnsi="Arial" w:cs="Arial"/>
                <w:i/>
                <w:iCs/>
                <w:color w:val="000000"/>
                <w:sz w:val="20"/>
                <w:szCs w:val="14"/>
                <w:lang w:eastAsia="it-IT"/>
              </w:rPr>
              <w:t>Nome</w:t>
            </w:r>
          </w:p>
          <w:p w:rsidR="00B53797" w:rsidRPr="00BF1217" w:rsidRDefault="00B53797" w:rsidP="003339B0">
            <w:pPr>
              <w:spacing w:after="0" w:line="240" w:lineRule="auto"/>
              <w:jc w:val="center"/>
              <w:rPr>
                <w:rFonts w:ascii="Arial" w:eastAsia="Times New Roman" w:hAnsi="Arial" w:cs="Arial"/>
                <w:i/>
                <w:iCs/>
                <w:color w:val="000000"/>
                <w:sz w:val="14"/>
                <w:szCs w:val="14"/>
                <w:lang w:eastAsia="it-IT"/>
              </w:rPr>
            </w:pPr>
            <w:r w:rsidRPr="003339B0">
              <w:rPr>
                <w:rFonts w:ascii="Arial" w:eastAsia="Times New Roman" w:hAnsi="Arial" w:cs="Arial"/>
                <w:i/>
                <w:iCs/>
                <w:color w:val="000000"/>
                <w:sz w:val="14"/>
                <w:szCs w:val="14"/>
                <w:lang w:eastAsia="it-IT"/>
              </w:rPr>
              <w:t>Name</w:t>
            </w:r>
          </w:p>
        </w:tc>
        <w:tc>
          <w:tcPr>
            <w:tcW w:w="4677" w:type="dxa"/>
            <w:gridSpan w:val="2"/>
            <w:tcBorders>
              <w:top w:val="nil"/>
              <w:left w:val="nil"/>
              <w:bottom w:val="single" w:sz="12" w:space="0" w:color="auto"/>
              <w:right w:val="single" w:sz="12" w:space="0" w:color="auto"/>
            </w:tcBorders>
            <w:shd w:val="clear" w:color="auto" w:fill="auto"/>
            <w:vAlign w:val="center"/>
            <w:hideMark/>
          </w:tcPr>
          <w:p w:rsidR="00B53797" w:rsidRDefault="00B53797" w:rsidP="003339B0">
            <w:pPr>
              <w:spacing w:after="0" w:line="240" w:lineRule="auto"/>
              <w:jc w:val="center"/>
              <w:rPr>
                <w:rFonts w:ascii="Arial" w:eastAsia="Times New Roman" w:hAnsi="Arial" w:cs="Arial"/>
                <w:i/>
                <w:iCs/>
                <w:color w:val="000000"/>
                <w:sz w:val="14"/>
                <w:szCs w:val="14"/>
                <w:lang w:eastAsia="it-IT"/>
              </w:rPr>
            </w:pPr>
          </w:p>
          <w:p w:rsidR="00B53797" w:rsidRDefault="00B53797" w:rsidP="003339B0">
            <w:pPr>
              <w:spacing w:after="0" w:line="240" w:lineRule="auto"/>
              <w:jc w:val="center"/>
              <w:rPr>
                <w:rFonts w:ascii="Arial" w:eastAsia="Times New Roman" w:hAnsi="Arial" w:cs="Arial"/>
                <w:i/>
                <w:iCs/>
                <w:color w:val="000000"/>
                <w:sz w:val="14"/>
                <w:szCs w:val="14"/>
                <w:lang w:eastAsia="it-IT"/>
              </w:rPr>
            </w:pPr>
          </w:p>
          <w:p w:rsidR="00B53797" w:rsidRDefault="00B53797" w:rsidP="003339B0">
            <w:pPr>
              <w:spacing w:after="0" w:line="240" w:lineRule="auto"/>
              <w:jc w:val="center"/>
              <w:rPr>
                <w:rFonts w:ascii="Arial" w:eastAsia="Times New Roman" w:hAnsi="Arial" w:cs="Arial"/>
                <w:i/>
                <w:iCs/>
                <w:color w:val="000000"/>
                <w:sz w:val="14"/>
                <w:szCs w:val="14"/>
                <w:lang w:eastAsia="it-IT"/>
              </w:rPr>
            </w:pPr>
            <w:r w:rsidRPr="00BF1217">
              <w:rPr>
                <w:rFonts w:ascii="Arial" w:eastAsia="Times New Roman" w:hAnsi="Arial" w:cs="Arial"/>
                <w:i/>
                <w:iCs/>
                <w:color w:val="000000"/>
                <w:sz w:val="14"/>
                <w:szCs w:val="14"/>
                <w:lang w:eastAsia="it-IT"/>
              </w:rPr>
              <w:t xml:space="preserve">………………………….…… </w:t>
            </w:r>
            <w:r w:rsidRPr="00BF1217">
              <w:rPr>
                <w:rFonts w:ascii="Arial" w:eastAsia="Times New Roman" w:hAnsi="Arial" w:cs="Arial"/>
                <w:i/>
                <w:iCs/>
                <w:color w:val="000000"/>
                <w:sz w:val="14"/>
                <w:szCs w:val="14"/>
                <w:lang w:eastAsia="it-IT"/>
              </w:rPr>
              <w:br/>
            </w:r>
            <w:r w:rsidRPr="003339B0">
              <w:rPr>
                <w:rFonts w:ascii="Arial" w:eastAsia="Times New Roman" w:hAnsi="Arial" w:cs="Arial"/>
                <w:i/>
                <w:color w:val="000000"/>
                <w:sz w:val="20"/>
                <w:szCs w:val="20"/>
                <w:lang w:eastAsia="it-IT"/>
              </w:rPr>
              <w:t>Firma</w:t>
            </w:r>
            <w:r w:rsidR="003339B0" w:rsidRPr="003339B0">
              <w:rPr>
                <w:rFonts w:ascii="Arial" w:eastAsia="Times New Roman" w:hAnsi="Arial" w:cs="Arial"/>
                <w:i/>
                <w:color w:val="000000"/>
                <w:sz w:val="20"/>
                <w:szCs w:val="20"/>
                <w:lang w:eastAsia="it-IT"/>
              </w:rPr>
              <w:t xml:space="preserve"> del Dirigente Responsabile</w:t>
            </w:r>
          </w:p>
          <w:p w:rsidR="00B53797" w:rsidRPr="00BF1217" w:rsidRDefault="00B53797" w:rsidP="003339B0">
            <w:pPr>
              <w:spacing w:after="0" w:line="240" w:lineRule="auto"/>
              <w:jc w:val="center"/>
              <w:rPr>
                <w:rFonts w:ascii="Arial" w:eastAsia="Times New Roman" w:hAnsi="Arial" w:cs="Arial"/>
                <w:color w:val="000000"/>
                <w:sz w:val="20"/>
                <w:szCs w:val="20"/>
                <w:lang w:eastAsia="it-IT"/>
              </w:rPr>
            </w:pPr>
            <w:r w:rsidRPr="003339B0">
              <w:rPr>
                <w:rFonts w:ascii="Arial" w:eastAsia="Times New Roman" w:hAnsi="Arial" w:cs="Arial"/>
                <w:i/>
                <w:color w:val="000000"/>
                <w:sz w:val="14"/>
                <w:szCs w:val="20"/>
                <w:lang w:eastAsia="it-IT"/>
              </w:rPr>
              <w:t>Signature</w:t>
            </w:r>
            <w:r w:rsidR="003339B0" w:rsidRPr="003339B0">
              <w:rPr>
                <w:rFonts w:ascii="Arial" w:eastAsia="Times New Roman" w:hAnsi="Arial" w:cs="Arial"/>
                <w:i/>
                <w:color w:val="000000"/>
                <w:sz w:val="14"/>
                <w:szCs w:val="20"/>
                <w:lang w:eastAsia="it-IT"/>
              </w:rPr>
              <w:t xml:space="preserve"> of the accountable manager</w:t>
            </w:r>
          </w:p>
        </w:tc>
      </w:tr>
    </w:tbl>
    <w:p w:rsidR="00F749EF" w:rsidRPr="00744BC7" w:rsidRDefault="00F749EF" w:rsidP="00F749EF">
      <w:pPr>
        <w:pStyle w:val="Default"/>
        <w:rPr>
          <w:sz w:val="12"/>
          <w:szCs w:val="10"/>
        </w:rPr>
      </w:pPr>
    </w:p>
    <w:p w:rsidR="00F749EF" w:rsidRPr="00F749EF" w:rsidRDefault="00F749EF" w:rsidP="009425A6">
      <w:pPr>
        <w:pStyle w:val="Default"/>
        <w:ind w:left="-284"/>
        <w:jc w:val="both"/>
        <w:rPr>
          <w:i/>
          <w:sz w:val="14"/>
          <w:szCs w:val="14"/>
          <w:lang w:val="en-US"/>
        </w:rPr>
      </w:pPr>
      <w:r w:rsidRPr="00F749EF">
        <w:rPr>
          <w:sz w:val="16"/>
          <w:szCs w:val="10"/>
        </w:rPr>
        <w:t>1 Completare la tabella. Se non vi è spazio sufficient</w:t>
      </w:r>
      <w:r>
        <w:rPr>
          <w:sz w:val="16"/>
          <w:szCs w:val="10"/>
        </w:rPr>
        <w:t>e</w:t>
      </w:r>
      <w:r w:rsidRPr="00F749EF">
        <w:rPr>
          <w:sz w:val="16"/>
          <w:szCs w:val="10"/>
        </w:rPr>
        <w:t xml:space="preserve"> per elencare le informazioni, allegare un elenco separato che deve essere datato e firmato. </w:t>
      </w:r>
      <w:r w:rsidRPr="00744BC7">
        <w:rPr>
          <w:i/>
          <w:sz w:val="14"/>
          <w:szCs w:val="14"/>
          <w:lang w:val="en-US"/>
        </w:rPr>
        <w:t xml:space="preserve">(Complete the table. If there is not </w:t>
      </w:r>
      <w:r w:rsidRPr="00F749EF">
        <w:rPr>
          <w:i/>
          <w:sz w:val="14"/>
          <w:szCs w:val="14"/>
          <w:lang w:val="en-US"/>
        </w:rPr>
        <w:t>enough space to list the information, it shall be listed in a separate annex. The annex shall be dated and signed )</w:t>
      </w:r>
    </w:p>
    <w:p w:rsidR="00F749EF" w:rsidRPr="00744BC7" w:rsidRDefault="00F749EF" w:rsidP="009425A6">
      <w:pPr>
        <w:pStyle w:val="Default"/>
        <w:ind w:left="-284"/>
        <w:jc w:val="both"/>
        <w:rPr>
          <w:i/>
          <w:sz w:val="14"/>
          <w:szCs w:val="14"/>
          <w:lang w:val="en-US"/>
        </w:rPr>
      </w:pPr>
      <w:r w:rsidRPr="00744BC7">
        <w:rPr>
          <w:sz w:val="16"/>
          <w:szCs w:val="10"/>
          <w:lang w:val="en-US"/>
        </w:rPr>
        <w:t xml:space="preserve">2 “Tipo/tipi di operazioni” si riferisce al tipo di operazioni commerciali effettuate con il Pallone </w:t>
      </w:r>
      <w:r w:rsidRPr="00744BC7">
        <w:rPr>
          <w:i/>
          <w:sz w:val="14"/>
          <w:szCs w:val="14"/>
          <w:lang w:val="en-US"/>
        </w:rPr>
        <w:t xml:space="preserve">(‘Type(s) of operation’ refers to the type of commercial operation conducted with the balloon.) </w:t>
      </w:r>
    </w:p>
    <w:p w:rsidR="00967044" w:rsidRPr="00F749EF" w:rsidRDefault="00F749EF" w:rsidP="009425A6">
      <w:pPr>
        <w:ind w:left="-284"/>
        <w:jc w:val="both"/>
        <w:rPr>
          <w:rFonts w:ascii="Calibri" w:hAnsi="Calibri" w:cs="Calibri"/>
          <w:color w:val="000000"/>
          <w:sz w:val="14"/>
          <w:szCs w:val="14"/>
        </w:rPr>
      </w:pPr>
      <w:r w:rsidRPr="009425A6">
        <w:rPr>
          <w:rFonts w:ascii="Calibri" w:hAnsi="Calibri" w:cs="Calibri"/>
          <w:color w:val="000000"/>
          <w:sz w:val="16"/>
          <w:szCs w:val="10"/>
        </w:rPr>
        <w:t xml:space="preserve">3 Le informazioni relative all’organizzazione responsabile della gestione dell’aeronavigabilità continua devono includere il nome dell’organizzazione, l’indirizzo e il riferimento al suo riconoscimento </w:t>
      </w:r>
      <w:r w:rsidRPr="009425A6">
        <w:rPr>
          <w:rFonts w:ascii="Calibri" w:hAnsi="Calibri" w:cs="Calibri"/>
          <w:i/>
          <w:color w:val="000000"/>
          <w:sz w:val="14"/>
          <w:szCs w:val="14"/>
        </w:rPr>
        <w:t>(Information about the organisation responsible for the continuing airworthiness</w:t>
      </w:r>
      <w:r w:rsidRPr="002B1736">
        <w:rPr>
          <w:rFonts w:ascii="Calibri" w:hAnsi="Calibri" w:cs="Calibri"/>
          <w:i/>
          <w:color w:val="000000"/>
          <w:sz w:val="14"/>
          <w:szCs w:val="14"/>
        </w:rPr>
        <w:t xml:space="preserve"> management shall include the name of the organisation, the address and the approval reference.)</w:t>
      </w:r>
      <w:r w:rsidRPr="00F749EF">
        <w:rPr>
          <w:rFonts w:ascii="Calibri" w:hAnsi="Calibri" w:cs="Calibri"/>
          <w:color w:val="000000"/>
          <w:sz w:val="14"/>
          <w:szCs w:val="14"/>
        </w:rPr>
        <w:t xml:space="preserve">  </w:t>
      </w:r>
    </w:p>
    <w:sectPr w:rsidR="00967044" w:rsidRPr="00F749EF" w:rsidSect="00956FEE">
      <w:headerReference w:type="default" r:id="rId7"/>
      <w:footerReference w:type="default" r:id="rId8"/>
      <w:footerReference w:type="first" r:id="rId9"/>
      <w:pgSz w:w="11906" w:h="16838"/>
      <w:pgMar w:top="709" w:right="99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103" w:rsidRDefault="00E86103" w:rsidP="001606E8">
      <w:pPr>
        <w:spacing w:after="0" w:line="240" w:lineRule="auto"/>
      </w:pPr>
      <w:r>
        <w:separator/>
      </w:r>
    </w:p>
  </w:endnote>
  <w:endnote w:type="continuationSeparator" w:id="0">
    <w:p w:rsidR="00E86103" w:rsidRDefault="00E86103" w:rsidP="0016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9988"/>
      <w:docPartObj>
        <w:docPartGallery w:val="Page Numbers (Bottom of Page)"/>
        <w:docPartUnique/>
      </w:docPartObj>
    </w:sdtPr>
    <w:sdtEndPr/>
    <w:sdtContent>
      <w:p w:rsidR="001606E8" w:rsidRPr="001606E8" w:rsidRDefault="001606E8" w:rsidP="001606E8">
        <w:pPr>
          <w:pStyle w:val="Pidipagina"/>
          <w:tabs>
            <w:tab w:val="left" w:pos="4714"/>
          </w:tabs>
          <w:jc w:val="center"/>
        </w:pPr>
        <w:r w:rsidRPr="00F062E9">
          <w:rPr>
            <w:rFonts w:cs="Arial"/>
            <w:sz w:val="16"/>
            <w:lang w:val="en-US"/>
          </w:rPr>
          <w:t>Mod. ENAC DEC</w:t>
        </w:r>
        <w:r w:rsidR="00F062E9" w:rsidRPr="00F062E9">
          <w:rPr>
            <w:rFonts w:cs="Arial"/>
            <w:sz w:val="16"/>
            <w:lang w:val="en-US"/>
          </w:rPr>
          <w:t>_B</w:t>
        </w:r>
        <w:r w:rsidRPr="00F062E9">
          <w:rPr>
            <w:rFonts w:cs="Arial"/>
            <w:sz w:val="16"/>
            <w:lang w:val="en-US"/>
          </w:rPr>
          <w:tab/>
        </w:r>
        <w:r w:rsidRPr="00F062E9">
          <w:rPr>
            <w:rFonts w:cs="Arial"/>
            <w:sz w:val="16"/>
            <w:lang w:val="en-US"/>
          </w:rPr>
          <w:tab/>
        </w:r>
        <w:r w:rsidRPr="00F062E9">
          <w:rPr>
            <w:rFonts w:cs="Arial"/>
            <w:sz w:val="16"/>
            <w:lang w:val="en-US"/>
          </w:rPr>
          <w:tab/>
          <w:t xml:space="preserve">Ed.  </w:t>
        </w:r>
        <w:r w:rsidR="005421BD">
          <w:rPr>
            <w:rFonts w:cs="Arial"/>
            <w:sz w:val="16"/>
          </w:rPr>
          <w:t>Feb</w:t>
        </w:r>
        <w:r w:rsidR="00CD6E33" w:rsidRPr="001606E8">
          <w:rPr>
            <w:rFonts w:cs="Arial"/>
            <w:sz w:val="16"/>
          </w:rPr>
          <w:t xml:space="preserve">  </w:t>
        </w:r>
        <w:r w:rsidRPr="001606E8">
          <w:rPr>
            <w:rFonts w:cs="Arial"/>
            <w:sz w:val="16"/>
          </w:rPr>
          <w:t>20</w:t>
        </w:r>
        <w:r w:rsidR="005421BD">
          <w:rPr>
            <w:rFonts w:cs="Arial"/>
            <w:sz w:val="16"/>
          </w:rPr>
          <w:t>21</w:t>
        </w:r>
      </w:p>
    </w:sdtContent>
  </w:sdt>
  <w:p w:rsidR="001606E8" w:rsidRPr="001606E8" w:rsidRDefault="001606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3943"/>
      <w:docPartObj>
        <w:docPartGallery w:val="Page Numbers (Bottom of Page)"/>
        <w:docPartUnique/>
      </w:docPartObj>
    </w:sdtPr>
    <w:sdtEndPr/>
    <w:sdtContent>
      <w:p w:rsidR="00382E4C" w:rsidRPr="00BA2376" w:rsidRDefault="00382E4C" w:rsidP="00382E4C">
        <w:pPr>
          <w:pStyle w:val="Pidipagina"/>
          <w:tabs>
            <w:tab w:val="left" w:pos="4714"/>
          </w:tabs>
          <w:jc w:val="center"/>
          <w:rPr>
            <w:lang w:val="en-US"/>
          </w:rPr>
        </w:pPr>
        <w:r w:rsidRPr="00BA2376">
          <w:rPr>
            <w:rFonts w:cs="Arial"/>
            <w:sz w:val="16"/>
            <w:lang w:val="en-US"/>
          </w:rPr>
          <w:t>Mod. ENAC DEC</w:t>
        </w:r>
        <w:r w:rsidR="005421BD">
          <w:rPr>
            <w:rFonts w:cs="Arial"/>
            <w:sz w:val="16"/>
            <w:lang w:val="en-US"/>
          </w:rPr>
          <w:t>_B</w:t>
        </w:r>
        <w:r w:rsidRPr="00BA2376">
          <w:rPr>
            <w:rFonts w:cs="Arial"/>
            <w:sz w:val="16"/>
            <w:lang w:val="en-US"/>
          </w:rPr>
          <w:tab/>
        </w:r>
        <w:r w:rsidRPr="00BA2376">
          <w:rPr>
            <w:rFonts w:cs="Arial"/>
            <w:sz w:val="16"/>
            <w:lang w:val="en-US"/>
          </w:rPr>
          <w:tab/>
        </w:r>
        <w:r w:rsidRPr="00BA2376">
          <w:rPr>
            <w:rFonts w:cs="Arial"/>
            <w:sz w:val="16"/>
            <w:lang w:val="en-US"/>
          </w:rPr>
          <w:tab/>
          <w:t xml:space="preserve">Ed.  </w:t>
        </w:r>
        <w:r w:rsidR="005421BD" w:rsidRPr="005421BD">
          <w:rPr>
            <w:rFonts w:cs="Arial"/>
            <w:sz w:val="16"/>
            <w:lang w:val="en-US"/>
          </w:rPr>
          <w:t>Feb</w:t>
        </w:r>
        <w:r w:rsidRPr="00BA2376">
          <w:rPr>
            <w:rFonts w:cs="Arial"/>
            <w:sz w:val="16"/>
            <w:lang w:val="en-US"/>
          </w:rPr>
          <w:t xml:space="preserve"> 20</w:t>
        </w:r>
        <w:r w:rsidR="00BA2376">
          <w:rPr>
            <w:rFonts w:cs="Arial"/>
            <w:sz w:val="16"/>
            <w:lang w:val="en-US"/>
          </w:rPr>
          <w:t>2</w:t>
        </w:r>
        <w:r w:rsidR="005421BD">
          <w:rPr>
            <w:rFonts w:cs="Arial"/>
            <w:sz w:val="16"/>
            <w:lang w:val="en-US"/>
          </w:rPr>
          <w:t>1</w:t>
        </w:r>
      </w:p>
    </w:sdtContent>
  </w:sdt>
  <w:p w:rsidR="00382E4C" w:rsidRPr="00BA2376" w:rsidRDefault="00382E4C">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103" w:rsidRDefault="00E86103" w:rsidP="001606E8">
      <w:pPr>
        <w:spacing w:after="0" w:line="240" w:lineRule="auto"/>
      </w:pPr>
      <w:r>
        <w:separator/>
      </w:r>
    </w:p>
  </w:footnote>
  <w:footnote w:type="continuationSeparator" w:id="0">
    <w:p w:rsidR="00E86103" w:rsidRDefault="00E86103" w:rsidP="00160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35A" w:rsidRPr="00B6568F" w:rsidRDefault="00C0535A" w:rsidP="00C0535A">
    <w:pPr>
      <w:jc w:val="right"/>
      <w:rPr>
        <w:sz w:val="18"/>
        <w:szCs w:val="18"/>
      </w:rPr>
    </w:pPr>
    <w:r w:rsidRPr="00B6568F">
      <w:rPr>
        <w:sz w:val="18"/>
        <w:szCs w:val="18"/>
      </w:rPr>
      <w:t>Dichiarazione a norma del Reg</w:t>
    </w:r>
    <w:r>
      <w:rPr>
        <w:sz w:val="18"/>
        <w:szCs w:val="18"/>
      </w:rPr>
      <w:t>.</w:t>
    </w:r>
    <w:r w:rsidRPr="00B6568F">
      <w:rPr>
        <w:sz w:val="18"/>
        <w:szCs w:val="18"/>
      </w:rPr>
      <w:t xml:space="preserve"> (UE) n. 201</w:t>
    </w:r>
    <w:r w:rsidR="00697519">
      <w:rPr>
        <w:sz w:val="18"/>
        <w:szCs w:val="18"/>
      </w:rPr>
      <w:t>8/395</w:t>
    </w:r>
    <w:r w:rsidRPr="00B6568F">
      <w:rPr>
        <w:sz w:val="18"/>
        <w:szCs w:val="18"/>
      </w:rPr>
      <w:t xml:space="preserve"> (</w:t>
    </w:r>
    <w:r w:rsidRPr="00B6568F">
      <w:rPr>
        <w:rFonts w:cs="Arial"/>
        <w:sz w:val="18"/>
        <w:szCs w:val="18"/>
      </w:rPr>
      <w:t xml:space="preserve">pag. </w:t>
    </w:r>
    <w:r w:rsidR="00387683" w:rsidRPr="00B6568F">
      <w:rPr>
        <w:sz w:val="18"/>
        <w:szCs w:val="18"/>
      </w:rPr>
      <w:fldChar w:fldCharType="begin"/>
    </w:r>
    <w:r w:rsidRPr="00B6568F">
      <w:rPr>
        <w:sz w:val="18"/>
        <w:szCs w:val="18"/>
      </w:rPr>
      <w:instrText xml:space="preserve"> PAGE   \* MERGEFORMAT </w:instrText>
    </w:r>
    <w:r w:rsidR="00387683" w:rsidRPr="00B6568F">
      <w:rPr>
        <w:sz w:val="18"/>
        <w:szCs w:val="18"/>
      </w:rPr>
      <w:fldChar w:fldCharType="separate"/>
    </w:r>
    <w:r w:rsidR="001D2D94">
      <w:rPr>
        <w:noProof/>
        <w:sz w:val="18"/>
        <w:szCs w:val="18"/>
      </w:rPr>
      <w:t>2</w:t>
    </w:r>
    <w:r w:rsidR="00387683" w:rsidRPr="00B6568F">
      <w:rPr>
        <w:sz w:val="18"/>
        <w:szCs w:val="18"/>
      </w:rPr>
      <w:fldChar w:fldCharType="end"/>
    </w:r>
    <w:r w:rsidRPr="00B6568F">
      <w:rPr>
        <w:sz w:val="18"/>
        <w:szCs w:val="18"/>
      </w:rPr>
      <w:t xml:space="preserve"> di </w:t>
    </w:r>
    <w:fldSimple w:instr=" NUMPAGES   \* MERGEFORMAT ">
      <w:r w:rsidR="001D2D94" w:rsidRPr="001D2D94">
        <w:rPr>
          <w:noProof/>
          <w:sz w:val="18"/>
          <w:szCs w:val="18"/>
        </w:rPr>
        <w:t>2</w:t>
      </w:r>
    </w:fldSimple>
    <w:r w:rsidRPr="00B6568F">
      <w:rPr>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RQkePOLeL8vsC2i3WFGGrLQ0i8riMAwnrK0wISHkzHnMsKtpZ+yPxYxm05V25OKPt/lxSq6Nv5YghvEVf7sixg==" w:salt="7s9HmljgWVYZVKKYPIsyDg=="/>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17"/>
    <w:rsid w:val="000534C3"/>
    <w:rsid w:val="00067713"/>
    <w:rsid w:val="000B0CA8"/>
    <w:rsid w:val="000D7164"/>
    <w:rsid w:val="001045CC"/>
    <w:rsid w:val="0015074B"/>
    <w:rsid w:val="00152626"/>
    <w:rsid w:val="001606E8"/>
    <w:rsid w:val="00160A1E"/>
    <w:rsid w:val="001635EA"/>
    <w:rsid w:val="00181301"/>
    <w:rsid w:val="00187824"/>
    <w:rsid w:val="00197495"/>
    <w:rsid w:val="001B6A1A"/>
    <w:rsid w:val="001C35F9"/>
    <w:rsid w:val="001D2D94"/>
    <w:rsid w:val="001E7922"/>
    <w:rsid w:val="002075CD"/>
    <w:rsid w:val="00250076"/>
    <w:rsid w:val="002B1736"/>
    <w:rsid w:val="002E0D11"/>
    <w:rsid w:val="00306EC1"/>
    <w:rsid w:val="003339B0"/>
    <w:rsid w:val="0034641A"/>
    <w:rsid w:val="0034661B"/>
    <w:rsid w:val="00354F95"/>
    <w:rsid w:val="00357AC0"/>
    <w:rsid w:val="00377588"/>
    <w:rsid w:val="0038151F"/>
    <w:rsid w:val="00382E4C"/>
    <w:rsid w:val="00387683"/>
    <w:rsid w:val="003B54D5"/>
    <w:rsid w:val="003C3DFC"/>
    <w:rsid w:val="003D1C6A"/>
    <w:rsid w:val="003D5AB2"/>
    <w:rsid w:val="003E5D6F"/>
    <w:rsid w:val="003F3FC9"/>
    <w:rsid w:val="004112B7"/>
    <w:rsid w:val="00421FBB"/>
    <w:rsid w:val="004F3BC2"/>
    <w:rsid w:val="005421BD"/>
    <w:rsid w:val="005753E1"/>
    <w:rsid w:val="005759A2"/>
    <w:rsid w:val="00590C70"/>
    <w:rsid w:val="005A43AB"/>
    <w:rsid w:val="005D2434"/>
    <w:rsid w:val="005D41BB"/>
    <w:rsid w:val="005E49CD"/>
    <w:rsid w:val="005F6DA5"/>
    <w:rsid w:val="00637744"/>
    <w:rsid w:val="0064546C"/>
    <w:rsid w:val="00660BBB"/>
    <w:rsid w:val="00671838"/>
    <w:rsid w:val="00687A4C"/>
    <w:rsid w:val="00697519"/>
    <w:rsid w:val="006A6288"/>
    <w:rsid w:val="006D6CCA"/>
    <w:rsid w:val="00725087"/>
    <w:rsid w:val="00744BC7"/>
    <w:rsid w:val="00765C3F"/>
    <w:rsid w:val="00782823"/>
    <w:rsid w:val="007909CF"/>
    <w:rsid w:val="007B476C"/>
    <w:rsid w:val="007C4D36"/>
    <w:rsid w:val="00850FEC"/>
    <w:rsid w:val="00890A4F"/>
    <w:rsid w:val="008A7531"/>
    <w:rsid w:val="008C6AAA"/>
    <w:rsid w:val="00933B34"/>
    <w:rsid w:val="009425A6"/>
    <w:rsid w:val="00944A2D"/>
    <w:rsid w:val="00954429"/>
    <w:rsid w:val="00956FEE"/>
    <w:rsid w:val="00967044"/>
    <w:rsid w:val="009C2B7F"/>
    <w:rsid w:val="00A01C62"/>
    <w:rsid w:val="00A31966"/>
    <w:rsid w:val="00A527E4"/>
    <w:rsid w:val="00A83650"/>
    <w:rsid w:val="00A86CB9"/>
    <w:rsid w:val="00AA24BE"/>
    <w:rsid w:val="00AB6D47"/>
    <w:rsid w:val="00AF74AB"/>
    <w:rsid w:val="00B11F4A"/>
    <w:rsid w:val="00B42F3A"/>
    <w:rsid w:val="00B47EC6"/>
    <w:rsid w:val="00B53797"/>
    <w:rsid w:val="00B642D0"/>
    <w:rsid w:val="00BA2376"/>
    <w:rsid w:val="00BF1217"/>
    <w:rsid w:val="00C0535A"/>
    <w:rsid w:val="00C06383"/>
    <w:rsid w:val="00C1550B"/>
    <w:rsid w:val="00C30165"/>
    <w:rsid w:val="00C720B3"/>
    <w:rsid w:val="00C90BEC"/>
    <w:rsid w:val="00CA344F"/>
    <w:rsid w:val="00CD6E33"/>
    <w:rsid w:val="00D019C3"/>
    <w:rsid w:val="00D10ACE"/>
    <w:rsid w:val="00D17D71"/>
    <w:rsid w:val="00D5185E"/>
    <w:rsid w:val="00D65FD3"/>
    <w:rsid w:val="00D74AFF"/>
    <w:rsid w:val="00D964E9"/>
    <w:rsid w:val="00DA64CE"/>
    <w:rsid w:val="00DC229D"/>
    <w:rsid w:val="00DE24DE"/>
    <w:rsid w:val="00DF031B"/>
    <w:rsid w:val="00E14FA1"/>
    <w:rsid w:val="00E37186"/>
    <w:rsid w:val="00E86103"/>
    <w:rsid w:val="00EA0821"/>
    <w:rsid w:val="00EA5729"/>
    <w:rsid w:val="00F062E9"/>
    <w:rsid w:val="00F22098"/>
    <w:rsid w:val="00F37A96"/>
    <w:rsid w:val="00F63D62"/>
    <w:rsid w:val="00F749EF"/>
    <w:rsid w:val="00F929EC"/>
    <w:rsid w:val="00FA0CC9"/>
    <w:rsid w:val="00FA1402"/>
    <w:rsid w:val="00FE0C84"/>
    <w:rsid w:val="00FE10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F8A5A-711E-4657-99A3-50EC74A5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0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06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06E8"/>
  </w:style>
  <w:style w:type="paragraph" w:styleId="Pidipagina">
    <w:name w:val="footer"/>
    <w:basedOn w:val="Normale"/>
    <w:link w:val="PidipaginaCarattere"/>
    <w:uiPriority w:val="99"/>
    <w:unhideWhenUsed/>
    <w:rsid w:val="001606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06E8"/>
  </w:style>
  <w:style w:type="paragraph" w:customStyle="1" w:styleId="Default">
    <w:name w:val="Default"/>
    <w:rsid w:val="00D10A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9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FEFA8-FC97-4078-8278-0A0662B4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e01876</dc:creator>
  <cp:lastModifiedBy>De Vito Andrea</cp:lastModifiedBy>
  <cp:revision>2</cp:revision>
  <cp:lastPrinted>2018-10-17T09:13:00Z</cp:lastPrinted>
  <dcterms:created xsi:type="dcterms:W3CDTF">2021-02-03T15:14:00Z</dcterms:created>
  <dcterms:modified xsi:type="dcterms:W3CDTF">2021-02-03T15:14:00Z</dcterms:modified>
</cp:coreProperties>
</file>