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70" w:rsidRDefault="00674270"/>
    <w:p w:rsidR="00674270" w:rsidRPr="00BE45D6" w:rsidRDefault="00202715">
      <w:pPr>
        <w:spacing w:line="276" w:lineRule="auto"/>
        <w:jc w:val="center"/>
        <w:rPr>
          <w:rFonts w:ascii="Arial" w:eastAsia="Arial" w:hAnsi="Arial" w:cs="Arial"/>
          <w:b/>
        </w:rPr>
      </w:pPr>
      <w:r w:rsidRPr="00BE45D6">
        <w:rPr>
          <w:rFonts w:ascii="Arial" w:eastAsia="Arial" w:hAnsi="Arial" w:cs="Arial"/>
          <w:b/>
        </w:rPr>
        <w:t xml:space="preserve"> CORSO </w:t>
      </w:r>
      <w:r w:rsidR="00BE45D6" w:rsidRPr="00BE45D6">
        <w:rPr>
          <w:rFonts w:ascii="Arial" w:eastAsia="Arial" w:hAnsi="Arial" w:cs="Arial"/>
          <w:b/>
        </w:rPr>
        <w:t xml:space="preserve">D’INTRODUZIONE AL </w:t>
      </w:r>
      <w:r w:rsidRPr="00BE45D6">
        <w:rPr>
          <w:rFonts w:ascii="Arial" w:eastAsia="Arial" w:hAnsi="Arial" w:cs="Arial"/>
          <w:b/>
        </w:rPr>
        <w:t>SORA (SPECIFIC OPERATIONS RISK ASSESSMENT)</w:t>
      </w:r>
    </w:p>
    <w:p w:rsidR="00674270" w:rsidRPr="00BE45D6" w:rsidRDefault="0067427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674270" w:rsidRDefault="00202715">
      <w:pPr>
        <w:spacing w:line="276" w:lineRule="auto"/>
        <w:jc w:val="both"/>
        <w:rPr>
          <w:rFonts w:ascii="Arial" w:eastAsia="Arial" w:hAnsi="Arial" w:cs="Arial"/>
          <w:b/>
        </w:rPr>
      </w:pPr>
      <w:r w:rsidRPr="00BE45D6">
        <w:rPr>
          <w:rFonts w:ascii="Arial" w:eastAsia="Arial" w:hAnsi="Arial" w:cs="Arial"/>
          <w:b/>
        </w:rPr>
        <w:t xml:space="preserve">     </w:t>
      </w:r>
      <w:r w:rsidR="00BE45D6">
        <w:rPr>
          <w:rFonts w:ascii="Arial" w:eastAsia="Arial" w:hAnsi="Arial" w:cs="Arial"/>
          <w:b/>
        </w:rPr>
        <w:t xml:space="preserve">ARGOMENTI MINIMI </w:t>
      </w:r>
      <w:r w:rsidR="006F374D">
        <w:rPr>
          <w:rFonts w:ascii="Arial" w:eastAsia="Arial" w:hAnsi="Arial" w:cs="Arial"/>
          <w:b/>
        </w:rPr>
        <w:t xml:space="preserve">PER LO SVILUPPO </w:t>
      </w:r>
      <w:r w:rsidR="00BE45D6">
        <w:rPr>
          <w:rFonts w:ascii="Arial" w:eastAsia="Arial" w:hAnsi="Arial" w:cs="Arial"/>
          <w:b/>
        </w:rPr>
        <w:t xml:space="preserve">DEL </w:t>
      </w:r>
      <w:r>
        <w:rPr>
          <w:rFonts w:ascii="Arial" w:eastAsia="Arial" w:hAnsi="Arial" w:cs="Arial"/>
          <w:b/>
        </w:rPr>
        <w:t xml:space="preserve">SYLLABUS DEL CORSO    </w:t>
      </w:r>
    </w:p>
    <w:p w:rsidR="00674270" w:rsidRDefault="00202715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SORA nel contesto regolamentare europeo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Descrizione dell’Operazione: il </w:t>
      </w:r>
      <w:proofErr w:type="spellStart"/>
      <w:r>
        <w:rPr>
          <w:rFonts w:ascii="Arial" w:eastAsia="Arial" w:hAnsi="Arial" w:cs="Arial"/>
        </w:rPr>
        <w:t>ConOps</w:t>
      </w:r>
      <w:proofErr w:type="spellEnd"/>
    </w:p>
    <w:p w:rsidR="00674270" w:rsidRDefault="00202715">
      <w:pPr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Come compilare un </w:t>
      </w:r>
      <w:proofErr w:type="spellStart"/>
      <w:r>
        <w:rPr>
          <w:rFonts w:ascii="Arial" w:eastAsia="Arial" w:hAnsi="Arial" w:cs="Arial"/>
        </w:rPr>
        <w:t>ConOps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Annex</w:t>
      </w:r>
      <w:proofErr w:type="spellEnd"/>
      <w:r>
        <w:rPr>
          <w:rFonts w:ascii="Arial" w:eastAsia="Arial" w:hAnsi="Arial" w:cs="Arial"/>
        </w:rPr>
        <w:t xml:space="preserve"> A to AMC1 to Article 11)</w:t>
      </w:r>
    </w:p>
    <w:p w:rsidR="00674270" w:rsidRPr="00BE45D6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lang w:val="en-US"/>
        </w:rPr>
      </w:pPr>
      <w:proofErr w:type="spellStart"/>
      <w:r w:rsidRPr="00BE45D6">
        <w:rPr>
          <w:rFonts w:ascii="Arial" w:eastAsia="Arial" w:hAnsi="Arial" w:cs="Arial"/>
          <w:lang w:val="en-US"/>
        </w:rPr>
        <w:t>L’identificazione</w:t>
      </w:r>
      <w:proofErr w:type="spellEnd"/>
      <w:r w:rsidRPr="00BE45D6">
        <w:rPr>
          <w:rFonts w:ascii="Arial" w:eastAsia="Arial" w:hAnsi="Arial" w:cs="Arial"/>
          <w:lang w:val="en-US"/>
        </w:rPr>
        <w:t xml:space="preserve"> </w:t>
      </w:r>
      <w:proofErr w:type="spellStart"/>
      <w:r w:rsidRPr="00BE45D6">
        <w:rPr>
          <w:rFonts w:ascii="Arial" w:eastAsia="Arial" w:hAnsi="Arial" w:cs="Arial"/>
          <w:lang w:val="en-US"/>
        </w:rPr>
        <w:t>dell’UAS</w:t>
      </w:r>
      <w:proofErr w:type="spellEnd"/>
      <w:r w:rsidRPr="00BE45D6">
        <w:rPr>
          <w:rFonts w:ascii="Arial" w:eastAsia="Arial" w:hAnsi="Arial" w:cs="Arial"/>
          <w:lang w:val="en-US"/>
        </w:rPr>
        <w:t xml:space="preserve"> intrinsic Ground Risk Class”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Determinazione del livello finale di Rischio a Terra (</w:t>
      </w:r>
      <w:proofErr w:type="spellStart"/>
      <w:r>
        <w:rPr>
          <w:rFonts w:ascii="Arial" w:eastAsia="Arial" w:hAnsi="Arial" w:cs="Arial"/>
        </w:rPr>
        <w:t>Final</w:t>
      </w:r>
      <w:proofErr w:type="spellEnd"/>
      <w:r>
        <w:rPr>
          <w:rFonts w:ascii="Arial" w:eastAsia="Arial" w:hAnsi="Arial" w:cs="Arial"/>
        </w:rPr>
        <w:t xml:space="preserve"> Ground Risk Class) 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Determinazione dell’</w:t>
      </w:r>
      <w:proofErr w:type="spellStart"/>
      <w:r>
        <w:rPr>
          <w:rFonts w:ascii="Arial" w:eastAsia="Arial" w:hAnsi="Arial" w:cs="Arial"/>
        </w:rPr>
        <w:t>initial</w:t>
      </w:r>
      <w:proofErr w:type="spellEnd"/>
      <w:r>
        <w:rPr>
          <w:rFonts w:ascii="Arial" w:eastAsia="Arial" w:hAnsi="Arial" w:cs="Arial"/>
        </w:rPr>
        <w:t xml:space="preserve"> Air Risk Class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Applicazione delle mitigazioni Strategiche per determinare il livello finale di rischio in aria (Air Risk Class)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TMPR e livello di robustezza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Determinazione del SAIL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Identificazione degli Operational S</w:t>
      </w:r>
      <w:r w:rsidR="00EF4537">
        <w:rPr>
          <w:rFonts w:ascii="Arial" w:eastAsia="Arial" w:hAnsi="Arial" w:cs="Arial"/>
        </w:rPr>
        <w:t>af</w:t>
      </w:r>
      <w:r>
        <w:rPr>
          <w:rFonts w:ascii="Arial" w:eastAsia="Arial" w:hAnsi="Arial" w:cs="Arial"/>
        </w:rPr>
        <w:t xml:space="preserve">ety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OSOs</w:t>
      </w:r>
      <w:proofErr w:type="spellEnd"/>
      <w:r>
        <w:rPr>
          <w:rFonts w:ascii="Arial" w:eastAsia="Arial" w:hAnsi="Arial" w:cs="Arial"/>
        </w:rPr>
        <w:t>)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Considerazioni sulle aree e sugli spazi aerei adiacenti</w:t>
      </w:r>
    </w:p>
    <w:p w:rsidR="00674270" w:rsidRDefault="00202715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“comprehensive safety portfolio”</w:t>
      </w:r>
    </w:p>
    <w:p w:rsidR="00674270" w:rsidRDefault="00674270">
      <w:pPr>
        <w:spacing w:line="276" w:lineRule="auto"/>
        <w:jc w:val="both"/>
        <w:rPr>
          <w:rFonts w:ascii="Arial" w:eastAsia="Arial" w:hAnsi="Arial" w:cs="Arial"/>
        </w:rPr>
      </w:pPr>
    </w:p>
    <w:p w:rsidR="00674270" w:rsidRDefault="00674270">
      <w:pPr>
        <w:spacing w:line="276" w:lineRule="auto"/>
        <w:jc w:val="both"/>
        <w:rPr>
          <w:rFonts w:ascii="Arial" w:eastAsia="Arial" w:hAnsi="Arial" w:cs="Arial"/>
        </w:rPr>
      </w:pPr>
    </w:p>
    <w:p w:rsidR="00674270" w:rsidRDefault="0020271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Questionario finale di valutazione di minimo 20 domande a risposta multipla con soglia di superamento 75%.</w:t>
      </w:r>
    </w:p>
    <w:p w:rsidR="00674270" w:rsidRDefault="00674270">
      <w:pPr>
        <w:spacing w:line="276" w:lineRule="auto"/>
        <w:jc w:val="both"/>
        <w:rPr>
          <w:rFonts w:ascii="Arial" w:eastAsia="Arial" w:hAnsi="Arial" w:cs="Arial"/>
        </w:rPr>
      </w:pPr>
    </w:p>
    <w:p w:rsidR="00674270" w:rsidRDefault="00202715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REQUISITI FORMATORE</w:t>
      </w:r>
    </w:p>
    <w:p w:rsidR="00674270" w:rsidRDefault="00674270"/>
    <w:p w:rsidR="00674270" w:rsidRDefault="00202715">
      <w:pP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Il personale incaricato per istruire nei corsi </w:t>
      </w:r>
      <w:r w:rsidR="00BE45D6">
        <w:rPr>
          <w:rFonts w:ascii="Arial" w:eastAsia="Arial" w:hAnsi="Arial" w:cs="Arial"/>
        </w:rPr>
        <w:t xml:space="preserve">d’introduzione al </w:t>
      </w:r>
      <w:r>
        <w:rPr>
          <w:rFonts w:ascii="Arial" w:eastAsia="Arial" w:hAnsi="Arial" w:cs="Arial"/>
        </w:rPr>
        <w:t>SORA deve possedere i seguenti requisiti minimi:</w:t>
      </w:r>
    </w:p>
    <w:p w:rsidR="00674270" w:rsidRDefault="00202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Padronanza dei concetti associati alla valutazione e mitigazione dei rischi aeronautici</w:t>
      </w:r>
    </w:p>
    <w:p w:rsidR="00674270" w:rsidRPr="003122FC" w:rsidRDefault="00202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>Una buona conoscenza della metodologia SORA acquisita attraverso</w:t>
      </w:r>
      <w:r w:rsidR="00BE45D6">
        <w:rPr>
          <w:rFonts w:ascii="Arial" w:eastAsia="Arial" w:hAnsi="Arial" w:cs="Arial"/>
          <w:color w:val="000000"/>
        </w:rPr>
        <w:t xml:space="preserve"> </w:t>
      </w:r>
      <w:r w:rsidR="00E3665B">
        <w:rPr>
          <w:rFonts w:ascii="Arial" w:eastAsia="Arial" w:hAnsi="Arial" w:cs="Arial"/>
          <w:color w:val="000000"/>
        </w:rPr>
        <w:t xml:space="preserve">almeno </w:t>
      </w:r>
      <w:r w:rsidR="00BE45D6" w:rsidRPr="003122FC">
        <w:rPr>
          <w:rFonts w:ascii="Arial" w:eastAsia="Arial" w:hAnsi="Arial" w:cs="Arial"/>
        </w:rPr>
        <w:t>una delle seguenti opzioni</w:t>
      </w:r>
      <w:r w:rsidRPr="003122FC">
        <w:rPr>
          <w:rFonts w:ascii="Arial" w:eastAsia="Arial" w:hAnsi="Arial" w:cs="Arial"/>
        </w:rPr>
        <w:t>:</w:t>
      </w:r>
    </w:p>
    <w:p w:rsidR="00674270" w:rsidRDefault="002027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Partecipazione a gruppi di lavoro nazionali e internazionali rilevanti;</w:t>
      </w:r>
    </w:p>
    <w:p w:rsidR="00674270" w:rsidRDefault="002027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Stesura di analisi SORA per almeno 3 operazioni in scenari non-standard o per attività di ricerca e sviluppo che siano state sottoposte e approvate da ENAC;</w:t>
      </w:r>
    </w:p>
    <w:p w:rsidR="00674270" w:rsidRDefault="002027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Partecipazione e superamento di corsi di formazione sulla metodologia SORA, erogati da Società o istituti di formazione con comprovata esperienza nel </w:t>
      </w:r>
      <w:r>
        <w:rPr>
          <w:rFonts w:ascii="Arial" w:eastAsia="Arial" w:hAnsi="Arial" w:cs="Arial"/>
        </w:rPr>
        <w:t>settore</w:t>
      </w:r>
      <w:r>
        <w:rPr>
          <w:rFonts w:ascii="Arial" w:eastAsia="Arial" w:hAnsi="Arial" w:cs="Arial"/>
          <w:i/>
        </w:rPr>
        <w:t>.</w:t>
      </w:r>
    </w:p>
    <w:sectPr w:rsidR="00674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6C" w:rsidRDefault="0094106C">
      <w:r>
        <w:separator/>
      </w:r>
    </w:p>
  </w:endnote>
  <w:endnote w:type="continuationSeparator" w:id="0">
    <w:p w:rsidR="0094106C" w:rsidRDefault="0094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37" w:rsidRDefault="00EF45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70" w:rsidRDefault="006742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37" w:rsidRDefault="00EF45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6C" w:rsidRDefault="0094106C">
      <w:r>
        <w:separator/>
      </w:r>
    </w:p>
  </w:footnote>
  <w:footnote w:type="continuationSeparator" w:id="0">
    <w:p w:rsidR="0094106C" w:rsidRDefault="0094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37" w:rsidRDefault="00EF45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70" w:rsidRDefault="006742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674270" w:rsidTr="00BB7216">
      <w:trPr>
        <w:trHeight w:val="983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674270" w:rsidRDefault="00331AFB">
          <w:pPr>
            <w:pStyle w:val="Titolo2"/>
          </w:pPr>
          <w:r w:rsidRPr="003E6A7E">
            <w:rPr>
              <w:noProof/>
            </w:rPr>
            <w:drawing>
              <wp:inline distT="0" distB="0" distL="0" distR="0" wp14:anchorId="43858B47" wp14:editId="753CF609">
                <wp:extent cx="609600" cy="1066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91" cy="1066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674270" w:rsidRDefault="00674270" w:rsidP="00EF4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369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EF4537" w:rsidRPr="00EF4537" w:rsidRDefault="00EF4537" w:rsidP="00EF4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 w:rsidRPr="00EF4537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:rsidR="00EF4537" w:rsidRPr="00EF4537" w:rsidRDefault="00EF4537" w:rsidP="00EF4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 w:rsidRPr="00EF4537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:rsidR="00EF4537" w:rsidRPr="00EF4537" w:rsidRDefault="00EF4537" w:rsidP="00EF45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 w:rsidRPr="00EF4537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  <w:p w:rsidR="00674270" w:rsidRDefault="006742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74270" w:rsidRDefault="001A3609" w:rsidP="00EF4537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 xml:space="preserve">LG </w:t>
          </w:r>
          <w:r>
            <w:rPr>
              <w:rFonts w:ascii="Arial" w:eastAsia="Arial" w:hAnsi="Arial" w:cs="Arial"/>
              <w:b/>
              <w:i w:val="0"/>
            </w:rPr>
            <w:t>2023/005-UAS</w:t>
          </w:r>
          <w:bookmarkStart w:id="0" w:name="_GoBack"/>
          <w:bookmarkEnd w:id="0"/>
        </w:p>
      </w:tc>
    </w:tr>
    <w:tr w:rsidR="00674270" w:rsidTr="00BB7216">
      <w:trPr>
        <w:trHeight w:val="504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674270" w:rsidRDefault="006742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674270" w:rsidRDefault="00202715" w:rsidP="00BB72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ALLEGATO L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674270" w:rsidRDefault="00674270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674270" w:rsidRDefault="0067427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674270" w:rsidRDefault="00674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37" w:rsidRDefault="00EF45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6F68"/>
    <w:multiLevelType w:val="multilevel"/>
    <w:tmpl w:val="6A32A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D590D"/>
    <w:multiLevelType w:val="multilevel"/>
    <w:tmpl w:val="2FC29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4553"/>
    <w:multiLevelType w:val="multilevel"/>
    <w:tmpl w:val="750A74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70"/>
    <w:rsid w:val="000E3B52"/>
    <w:rsid w:val="00134CE9"/>
    <w:rsid w:val="001462CA"/>
    <w:rsid w:val="001A3609"/>
    <w:rsid w:val="00202715"/>
    <w:rsid w:val="003122FC"/>
    <w:rsid w:val="00331AFB"/>
    <w:rsid w:val="00674270"/>
    <w:rsid w:val="006F374D"/>
    <w:rsid w:val="00846D40"/>
    <w:rsid w:val="0094106C"/>
    <w:rsid w:val="00AE5636"/>
    <w:rsid w:val="00B71747"/>
    <w:rsid w:val="00BB7216"/>
    <w:rsid w:val="00BE45D6"/>
    <w:rsid w:val="00C63399"/>
    <w:rsid w:val="00DC275C"/>
    <w:rsid w:val="00E3665B"/>
    <w:rsid w:val="00E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B0E"/>
  <w15:docId w15:val="{B0C077CD-C45E-46EE-9BDB-2C80A030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mygfTKg3kPMSOV22z1/HC6p4g==">AMUW2mX3wsdc4EZMYlBUh4llOQyt9jjgWfakEbHbjzVJX3I8GjePa8F9Mh2z0JK+8KZfF4cYDzW2nmDv1uKquVT9oUi2ij5EKxygO0B+5aUV3XTv91TYc4Y=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Generali Livio</cp:lastModifiedBy>
  <cp:revision>5</cp:revision>
  <cp:lastPrinted>2022-11-17T14:18:00Z</cp:lastPrinted>
  <dcterms:created xsi:type="dcterms:W3CDTF">2023-10-03T10:06:00Z</dcterms:created>
  <dcterms:modified xsi:type="dcterms:W3CDTF">2023-11-03T10:42:00Z</dcterms:modified>
</cp:coreProperties>
</file>